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10C2A2" w14:textId="01647E5D" w:rsidR="00F8208B" w:rsidRPr="00A947A3" w:rsidRDefault="00F8208B" w:rsidP="00F8208B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_Hlk133917475"/>
      <w:bookmarkStart w:id="1" w:name="OLE_LINK5"/>
      <w:bookmarkStart w:id="2" w:name="OLE_LINK6"/>
      <w:r w:rsidRPr="00A947A3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3" w:name="_Ref452454252"/>
      <w:bookmarkEnd w:id="3"/>
      <w:r w:rsidRPr="00A947A3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 w:rsidRPr="00A947A3">
        <w:rPr>
          <w:rFonts w:ascii="Arial" w:eastAsia="SimSun" w:hAnsi="Arial" w:cs="Times New Roman"/>
          <w:b/>
          <w:sz w:val="24"/>
          <w:szCs w:val="20"/>
          <w:lang w:val="en-GB"/>
        </w:rPr>
        <w:t xml:space="preserve">WG4 Meeting #107 </w:t>
      </w:r>
      <w:bookmarkEnd w:id="0"/>
      <w:r w:rsidRPr="00A947A3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="00DE6C8E" w:rsidRPr="00DE6C8E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R4-2307024</w:t>
      </w:r>
    </w:p>
    <w:p w14:paraId="53078A6E" w14:textId="77777777" w:rsidR="00F8208B" w:rsidRPr="00A947A3" w:rsidRDefault="00F8208B" w:rsidP="00F8208B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/>
        </w:rPr>
      </w:pPr>
      <w:bookmarkStart w:id="4" w:name="_Hlk133917470"/>
      <w:r w:rsidRPr="00A947A3">
        <w:rPr>
          <w:rFonts w:ascii="Arial" w:eastAsia="SimSun" w:hAnsi="Arial" w:cs="Times New Roman"/>
          <w:b/>
          <w:sz w:val="24"/>
          <w:szCs w:val="20"/>
          <w:lang w:val="en-GB"/>
        </w:rPr>
        <w:t>Incheon, Korea, May 22 – 26, 2023</w:t>
      </w:r>
    </w:p>
    <w:bookmarkEnd w:id="1"/>
    <w:bookmarkEnd w:id="2"/>
    <w:bookmarkEnd w:id="4"/>
    <w:p w14:paraId="72063A34" w14:textId="77777777" w:rsidR="00841BCD" w:rsidRPr="00053722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73F3C710" w14:textId="77777777" w:rsidR="00841BCD" w:rsidRPr="00053722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053722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053722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 w:rsidRPr="00053722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053722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</w:p>
    <w:p w14:paraId="7154E7EF" w14:textId="1F9D88EB" w:rsidR="00841BCD" w:rsidRPr="00053722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053722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053722">
        <w:rPr>
          <w:rFonts w:ascii="Arial" w:eastAsia="Calibri" w:hAnsi="Arial" w:cs="Arial"/>
          <w:b/>
          <w:bCs/>
          <w:sz w:val="24"/>
          <w:lang w:val="en-GB"/>
        </w:rPr>
        <w:tab/>
      </w:r>
      <w:r w:rsidR="006D7137" w:rsidRPr="006D7137">
        <w:rPr>
          <w:rFonts w:ascii="Arial" w:eastAsia="Calibri" w:hAnsi="Arial" w:cs="Arial"/>
          <w:b/>
          <w:bCs/>
          <w:sz w:val="24"/>
          <w:lang w:val="en-GB"/>
        </w:rPr>
        <w:t>Discussion on PDSCH Demodulation Requirements for 8Rx</w:t>
      </w:r>
    </w:p>
    <w:p w14:paraId="61529F8D" w14:textId="05315D7A" w:rsidR="00841BCD" w:rsidRPr="00053722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053722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053722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6D7137" w:rsidRPr="006D7137">
        <w:rPr>
          <w:rFonts w:ascii="Arial" w:eastAsia="MS Mincho" w:hAnsi="Arial" w:cs="Arial"/>
          <w:b/>
          <w:bCs/>
          <w:sz w:val="24"/>
          <w:szCs w:val="20"/>
          <w:lang w:val="en-GB"/>
        </w:rPr>
        <w:t>8.5.3.1.2</w:t>
      </w:r>
    </w:p>
    <w:p w14:paraId="329520CF" w14:textId="39B7FCA4" w:rsidR="00D66188" w:rsidRPr="00053722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053722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053722">
        <w:rPr>
          <w:rFonts w:ascii="Arial" w:eastAsia="Calibri" w:hAnsi="Arial" w:cs="Arial"/>
          <w:b/>
          <w:bCs/>
          <w:sz w:val="24"/>
          <w:lang w:val="en-GB"/>
        </w:rPr>
        <w:tab/>
      </w:r>
      <w:r w:rsidR="00AE6D09" w:rsidRPr="00053722">
        <w:rPr>
          <w:rFonts w:ascii="Arial" w:eastAsia="Calibri" w:hAnsi="Arial" w:cs="Arial"/>
          <w:b/>
          <w:bCs/>
          <w:sz w:val="24"/>
          <w:lang w:val="en-GB"/>
        </w:rPr>
        <w:t>Discussion</w:t>
      </w:r>
    </w:p>
    <w:p w14:paraId="1E187B38" w14:textId="77777777" w:rsidR="00E323E9" w:rsidRPr="00053722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</w:p>
    <w:p w14:paraId="2C3BDAE7" w14:textId="77777777" w:rsidR="00841BCD" w:rsidRPr="00053722" w:rsidRDefault="00841BCD" w:rsidP="00A37002">
      <w:pPr>
        <w:pStyle w:val="RAN4H1"/>
      </w:pPr>
      <w:bookmarkStart w:id="5" w:name="_Toc116995841"/>
      <w:r w:rsidRPr="00053722">
        <w:t>Intro</w:t>
      </w:r>
      <w:r w:rsidRPr="00053722">
        <w:rPr>
          <w:rStyle w:val="RAN4H1Char"/>
        </w:rPr>
        <w:t>ductio</w:t>
      </w:r>
      <w:r w:rsidRPr="00053722">
        <w:t>n</w:t>
      </w:r>
      <w:bookmarkEnd w:id="5"/>
    </w:p>
    <w:p w14:paraId="204D6127" w14:textId="15E888E9" w:rsidR="00A02AAA" w:rsidRPr="00053722" w:rsidRDefault="00A02AAA" w:rsidP="00A02AAA">
      <w:pPr>
        <w:rPr>
          <w:lang w:val="en-GB"/>
        </w:rPr>
      </w:pPr>
      <w:r w:rsidRPr="00053722">
        <w:rPr>
          <w:lang w:val="en-GB"/>
        </w:rPr>
        <w:t xml:space="preserve">This document extends the discussion on the 8Rx UE demodulation and CSI requirements introduced in RAN4 #105 summarized in </w:t>
      </w:r>
      <w:r w:rsidRPr="00053722">
        <w:rPr>
          <w:lang w:val="en-GB"/>
        </w:rPr>
        <w:fldChar w:fldCharType="begin"/>
      </w:r>
      <w:r w:rsidRPr="00053722">
        <w:rPr>
          <w:lang w:val="en-GB"/>
        </w:rPr>
        <w:instrText xml:space="preserve"> REF _Ref130994624 \r \h </w:instrText>
      </w:r>
      <w:r w:rsidRPr="00053722">
        <w:rPr>
          <w:lang w:val="en-GB"/>
        </w:rPr>
      </w:r>
      <w:r w:rsidRPr="00053722">
        <w:rPr>
          <w:lang w:val="en-GB"/>
        </w:rPr>
        <w:fldChar w:fldCharType="separate"/>
      </w:r>
      <w:r w:rsidR="00EC68E7">
        <w:rPr>
          <w:lang w:val="en-GB"/>
        </w:rPr>
        <w:t>[1]</w:t>
      </w:r>
      <w:r w:rsidRPr="00053722">
        <w:rPr>
          <w:lang w:val="en-GB"/>
        </w:rPr>
        <w:fldChar w:fldCharType="end"/>
      </w:r>
      <w:r w:rsidRPr="00053722">
        <w:rPr>
          <w:lang w:val="en-GB"/>
        </w:rPr>
        <w:t xml:space="preserve">, discussions were continued at RAN4 #106 where the way forward was summarized in </w:t>
      </w:r>
      <w:r w:rsidR="00E96344" w:rsidRPr="00053722">
        <w:rPr>
          <w:lang w:val="en-GB"/>
        </w:rPr>
        <w:fldChar w:fldCharType="begin"/>
      </w:r>
      <w:r w:rsidR="00E96344" w:rsidRPr="00053722">
        <w:rPr>
          <w:lang w:val="en-GB"/>
        </w:rPr>
        <w:instrText xml:space="preserve"> REF _Ref130994771 \r \h </w:instrText>
      </w:r>
      <w:r w:rsidR="00E96344" w:rsidRPr="00053722">
        <w:rPr>
          <w:lang w:val="en-GB"/>
        </w:rPr>
      </w:r>
      <w:r w:rsidR="00E96344" w:rsidRPr="00053722">
        <w:rPr>
          <w:lang w:val="en-GB"/>
        </w:rPr>
        <w:fldChar w:fldCharType="separate"/>
      </w:r>
      <w:r w:rsidR="00EC68E7">
        <w:rPr>
          <w:lang w:val="en-GB"/>
        </w:rPr>
        <w:t>[3]</w:t>
      </w:r>
      <w:r w:rsidR="00E96344" w:rsidRPr="00053722">
        <w:rPr>
          <w:lang w:val="en-GB"/>
        </w:rPr>
        <w:fldChar w:fldCharType="end"/>
      </w:r>
      <w:r w:rsidRPr="00053722">
        <w:rPr>
          <w:lang w:val="en-GB"/>
        </w:rPr>
        <w:t xml:space="preserve">. </w:t>
      </w:r>
    </w:p>
    <w:p w14:paraId="11A6240C" w14:textId="7E3D32B5" w:rsidR="0060543D" w:rsidRPr="00053722" w:rsidRDefault="00A02AAA" w:rsidP="00A02AAA">
      <w:pPr>
        <w:rPr>
          <w:lang w:val="en-GB"/>
        </w:rPr>
      </w:pPr>
      <w:r w:rsidRPr="00053722">
        <w:rPr>
          <w:lang w:val="en-GB"/>
        </w:rPr>
        <w:t xml:space="preserve">The agreements reached during the last meeting regarding both 8 RX and CSI requirements are captured on the WFs </w:t>
      </w:r>
      <w:r w:rsidRPr="00053722">
        <w:rPr>
          <w:lang w:val="en-GB"/>
        </w:rPr>
        <w:fldChar w:fldCharType="begin"/>
      </w:r>
      <w:r w:rsidRPr="00053722">
        <w:rPr>
          <w:lang w:val="en-GB"/>
        </w:rPr>
        <w:instrText xml:space="preserve"> REF _Ref127284789 \r \h </w:instrText>
      </w:r>
      <w:r w:rsidRPr="00053722">
        <w:rPr>
          <w:lang w:val="en-GB"/>
        </w:rPr>
      </w:r>
      <w:r w:rsidRPr="00053722">
        <w:rPr>
          <w:lang w:val="en-GB"/>
        </w:rPr>
        <w:fldChar w:fldCharType="separate"/>
      </w:r>
      <w:r w:rsidR="00EC68E7">
        <w:rPr>
          <w:lang w:val="en-GB"/>
        </w:rPr>
        <w:t>[2]</w:t>
      </w:r>
      <w:r w:rsidRPr="00053722">
        <w:rPr>
          <w:lang w:val="en-GB"/>
        </w:rPr>
        <w:fldChar w:fldCharType="end"/>
      </w:r>
      <w:r w:rsidR="004B2D93">
        <w:rPr>
          <w:lang w:val="en-GB"/>
        </w:rPr>
        <w:t xml:space="preserve"> and </w:t>
      </w:r>
      <w:r w:rsidR="00103DBF">
        <w:rPr>
          <w:lang w:val="en-GB"/>
        </w:rPr>
        <w:fldChar w:fldCharType="begin"/>
      </w:r>
      <w:r w:rsidR="00103DBF">
        <w:rPr>
          <w:lang w:val="en-GB"/>
        </w:rPr>
        <w:instrText xml:space="preserve"> REF _Ref133928426 \r \h </w:instrText>
      </w:r>
      <w:r w:rsidR="00103DBF">
        <w:rPr>
          <w:lang w:val="en-GB"/>
        </w:rPr>
      </w:r>
      <w:r w:rsidR="00103DBF">
        <w:rPr>
          <w:lang w:val="en-GB"/>
        </w:rPr>
        <w:fldChar w:fldCharType="separate"/>
      </w:r>
      <w:r w:rsidR="00EC68E7">
        <w:rPr>
          <w:lang w:val="en-GB"/>
        </w:rPr>
        <w:t>[8]</w:t>
      </w:r>
      <w:r w:rsidR="00103DBF">
        <w:rPr>
          <w:lang w:val="en-GB"/>
        </w:rPr>
        <w:fldChar w:fldCharType="end"/>
      </w:r>
    </w:p>
    <w:p w14:paraId="1CFCF7B7" w14:textId="77777777" w:rsidR="00D645AE" w:rsidRPr="00053722" w:rsidRDefault="00D645AE" w:rsidP="00D645AE">
      <w:pPr>
        <w:jc w:val="both"/>
        <w:rPr>
          <w:lang w:val="en-GB"/>
        </w:rPr>
      </w:pPr>
      <w:r w:rsidRPr="00053722">
        <w:rPr>
          <w:lang w:val="en-GB"/>
        </w:rPr>
        <w:t>The major open topics being:</w:t>
      </w:r>
    </w:p>
    <w:tbl>
      <w:tblPr>
        <w:tblStyle w:val="TableGrid"/>
        <w:tblW w:w="4500" w:type="pct"/>
        <w:jc w:val="center"/>
        <w:tblLook w:val="04A0" w:firstRow="1" w:lastRow="0" w:firstColumn="1" w:lastColumn="0" w:noHBand="0" w:noVBand="1"/>
      </w:tblPr>
      <w:tblGrid>
        <w:gridCol w:w="8655"/>
      </w:tblGrid>
      <w:tr w:rsidR="00D645AE" w:rsidRPr="00053722" w14:paraId="50E7508B" w14:textId="77777777">
        <w:trPr>
          <w:jc w:val="center"/>
        </w:trPr>
        <w:tc>
          <w:tcPr>
            <w:tcW w:w="8655" w:type="dxa"/>
          </w:tcPr>
          <w:p w14:paraId="2FB7F4E2" w14:textId="77777777" w:rsidR="00D645AE" w:rsidRPr="00053722" w:rsidRDefault="00D645AE" w:rsidP="00D645AE">
            <w:pPr>
              <w:pStyle w:val="ListParagraph"/>
              <w:numPr>
                <w:ilvl w:val="0"/>
                <w:numId w:val="27"/>
              </w:numPr>
              <w:rPr>
                <w:rFonts w:eastAsia="SimSun"/>
                <w:lang w:val="en-GB" w:eastAsia="zh-CN"/>
              </w:rPr>
            </w:pPr>
            <w:r w:rsidRPr="00053722">
              <w:rPr>
                <w:rFonts w:eastAsia="SimSun"/>
                <w:lang w:val="en-GB" w:eastAsia="zh-CN"/>
              </w:rPr>
              <w:t>PDSCH requirements</w:t>
            </w:r>
          </w:p>
          <w:p w14:paraId="3F3A4DEE" w14:textId="77777777" w:rsidR="00D645AE" w:rsidRPr="00053722" w:rsidRDefault="00D645AE" w:rsidP="00D645AE">
            <w:pPr>
              <w:pStyle w:val="ListParagraph"/>
              <w:numPr>
                <w:ilvl w:val="0"/>
                <w:numId w:val="27"/>
              </w:numPr>
              <w:rPr>
                <w:rFonts w:eastAsia="SimSun"/>
                <w:lang w:val="en-GB" w:eastAsia="zh-CN"/>
              </w:rPr>
            </w:pPr>
            <w:r w:rsidRPr="00053722">
              <w:rPr>
                <w:rFonts w:eastAsia="SimSun"/>
                <w:lang w:val="en-GB" w:eastAsia="zh-CN"/>
              </w:rPr>
              <w:t>SDR requirements</w:t>
            </w:r>
          </w:p>
          <w:p w14:paraId="3ACC7668" w14:textId="5ED2E95A" w:rsidR="00D645AE" w:rsidRPr="00053722" w:rsidRDefault="00D645AE" w:rsidP="00D645AE">
            <w:pPr>
              <w:pStyle w:val="ListParagraph"/>
              <w:numPr>
                <w:ilvl w:val="0"/>
                <w:numId w:val="27"/>
              </w:numPr>
              <w:rPr>
                <w:rFonts w:eastAsia="SimSun"/>
                <w:lang w:val="en-GB" w:eastAsia="zh-CN"/>
              </w:rPr>
            </w:pPr>
            <w:r w:rsidRPr="00053722">
              <w:rPr>
                <w:rFonts w:eastAsia="SimSun"/>
                <w:lang w:val="en-GB" w:eastAsia="zh-CN"/>
              </w:rPr>
              <w:t>C</w:t>
            </w:r>
            <w:r w:rsidR="004060CD">
              <w:rPr>
                <w:rFonts w:eastAsia="SimSun"/>
                <w:lang w:val="en-GB" w:eastAsia="zh-CN"/>
              </w:rPr>
              <w:t>Q</w:t>
            </w:r>
            <w:r w:rsidRPr="00053722">
              <w:rPr>
                <w:rFonts w:eastAsia="SimSun"/>
                <w:lang w:val="en-GB" w:eastAsia="zh-CN"/>
              </w:rPr>
              <w:t>I requirements</w:t>
            </w:r>
          </w:p>
        </w:tc>
      </w:tr>
    </w:tbl>
    <w:p w14:paraId="5509B964" w14:textId="77777777" w:rsidR="00D645AE" w:rsidRPr="00053722" w:rsidRDefault="00D645AE" w:rsidP="00D645AE">
      <w:pPr>
        <w:rPr>
          <w:lang w:val="en-GB"/>
        </w:rPr>
      </w:pPr>
    </w:p>
    <w:p w14:paraId="711A0372" w14:textId="7D76636C" w:rsidR="00D645AE" w:rsidRPr="00053722" w:rsidRDefault="00D645AE" w:rsidP="00D645AE">
      <w:pPr>
        <w:jc w:val="both"/>
        <w:rPr>
          <w:lang w:val="en-GB"/>
        </w:rPr>
      </w:pPr>
      <w:r w:rsidRPr="00053722">
        <w:rPr>
          <w:lang w:val="en-GB"/>
        </w:rPr>
        <w:t xml:space="preserve">This paper presents Nokia’s views on the open issues related to the 8Rx UE </w:t>
      </w:r>
      <w:r w:rsidR="00137298" w:rsidRPr="00053722">
        <w:rPr>
          <w:lang w:val="en-GB"/>
        </w:rPr>
        <w:t xml:space="preserve">PDSCH </w:t>
      </w:r>
      <w:r w:rsidRPr="00053722">
        <w:rPr>
          <w:lang w:val="en-GB"/>
        </w:rPr>
        <w:t xml:space="preserve">demodulation, extending the previous discussion introduced in </w:t>
      </w:r>
      <w:r w:rsidR="0046435F" w:rsidRPr="00053722">
        <w:rPr>
          <w:highlight w:val="yellow"/>
          <w:lang w:val="en-GB"/>
        </w:rPr>
        <w:fldChar w:fldCharType="begin"/>
      </w:r>
      <w:r w:rsidR="0046435F" w:rsidRPr="00053722">
        <w:rPr>
          <w:lang w:val="en-GB"/>
        </w:rPr>
        <w:instrText xml:space="preserve"> REF _Ref131513308 \r \h </w:instrText>
      </w:r>
      <w:r w:rsidR="0046435F" w:rsidRPr="00053722">
        <w:rPr>
          <w:highlight w:val="yellow"/>
          <w:lang w:val="en-GB"/>
        </w:rPr>
      </w:r>
      <w:r w:rsidR="0046435F" w:rsidRPr="00053722">
        <w:rPr>
          <w:highlight w:val="yellow"/>
          <w:lang w:val="en-GB"/>
        </w:rPr>
        <w:fldChar w:fldCharType="separate"/>
      </w:r>
      <w:r w:rsidR="00EC68E7">
        <w:rPr>
          <w:lang w:val="en-GB"/>
        </w:rPr>
        <w:t>[7]</w:t>
      </w:r>
      <w:r w:rsidR="0046435F" w:rsidRPr="00053722">
        <w:rPr>
          <w:highlight w:val="yellow"/>
          <w:lang w:val="en-GB"/>
        </w:rPr>
        <w:fldChar w:fldCharType="end"/>
      </w:r>
      <w:r w:rsidR="00437100">
        <w:rPr>
          <w:lang w:val="en-GB"/>
        </w:rPr>
        <w:t xml:space="preserve">, </w:t>
      </w:r>
      <w:r w:rsidR="00437100" w:rsidRPr="0056508E">
        <w:rPr>
          <w:lang w:val="en-GB"/>
        </w:rPr>
        <w:t xml:space="preserve">and </w:t>
      </w:r>
      <w:r w:rsidR="00D47D51" w:rsidRPr="0056508E">
        <w:rPr>
          <w:lang w:val="en-GB"/>
        </w:rPr>
        <w:fldChar w:fldCharType="begin"/>
      </w:r>
      <w:r w:rsidR="00D47D51" w:rsidRPr="0056508E">
        <w:rPr>
          <w:lang w:val="en-GB"/>
        </w:rPr>
        <w:instrText xml:space="preserve"> REF _Ref133956277 \r \h </w:instrText>
      </w:r>
      <w:r w:rsidR="0056508E">
        <w:rPr>
          <w:lang w:val="en-GB"/>
        </w:rPr>
        <w:instrText xml:space="preserve"> \* MERGEFORMAT </w:instrText>
      </w:r>
      <w:r w:rsidR="00D47D51" w:rsidRPr="0056508E">
        <w:rPr>
          <w:lang w:val="en-GB"/>
        </w:rPr>
      </w:r>
      <w:r w:rsidR="00D47D51" w:rsidRPr="0056508E">
        <w:rPr>
          <w:lang w:val="en-GB"/>
        </w:rPr>
        <w:fldChar w:fldCharType="separate"/>
      </w:r>
      <w:r w:rsidR="00EC68E7" w:rsidRPr="0056508E">
        <w:rPr>
          <w:lang w:val="en-GB"/>
        </w:rPr>
        <w:t>[9]</w:t>
      </w:r>
      <w:r w:rsidR="00D47D51" w:rsidRPr="0056508E">
        <w:rPr>
          <w:lang w:val="en-GB"/>
        </w:rPr>
        <w:fldChar w:fldCharType="end"/>
      </w:r>
      <w:r w:rsidRPr="0056508E">
        <w:rPr>
          <w:lang w:val="en-GB"/>
        </w:rPr>
        <w:t>.</w:t>
      </w:r>
      <w:r w:rsidRPr="00053722">
        <w:rPr>
          <w:lang w:val="en-GB"/>
        </w:rPr>
        <w:t xml:space="preserve"> We also discuss the critical outcome include two different MCS requirements in case of 2 CWs to model real deployment cases for 8 Rx.</w:t>
      </w:r>
    </w:p>
    <w:p w14:paraId="010A14BE" w14:textId="08D81EC2" w:rsidR="00137298" w:rsidRPr="00053722" w:rsidRDefault="00137298" w:rsidP="00D645AE">
      <w:pPr>
        <w:jc w:val="both"/>
        <w:rPr>
          <w:lang w:val="en-GB"/>
        </w:rPr>
      </w:pPr>
      <w:r w:rsidRPr="00053722">
        <w:rPr>
          <w:lang w:val="en-GB"/>
        </w:rPr>
        <w:t xml:space="preserve">This discussion is supported by simulation results provided </w:t>
      </w:r>
      <w:r w:rsidR="19A2474C" w:rsidRPr="00053722">
        <w:rPr>
          <w:lang w:val="en-GB"/>
        </w:rPr>
        <w:t>in [</w:t>
      </w:r>
      <w:r w:rsidR="00103DBF">
        <w:rPr>
          <w:lang w:val="en-GB"/>
        </w:rPr>
        <w:fldChar w:fldCharType="begin"/>
      </w:r>
      <w:r w:rsidR="00103DBF">
        <w:rPr>
          <w:lang w:val="en-GB"/>
        </w:rPr>
        <w:instrText xml:space="preserve"> REF _Ref133933161 \r \h </w:instrText>
      </w:r>
      <w:r w:rsidR="00103DBF">
        <w:rPr>
          <w:lang w:val="en-GB"/>
        </w:rPr>
      </w:r>
      <w:r w:rsidR="00103DBF">
        <w:rPr>
          <w:lang w:val="en-GB"/>
        </w:rPr>
        <w:fldChar w:fldCharType="separate"/>
      </w:r>
      <w:r w:rsidR="00EC68E7">
        <w:rPr>
          <w:lang w:val="en-GB"/>
        </w:rPr>
        <w:t>5]</w:t>
      </w:r>
      <w:r w:rsidR="00103DBF">
        <w:rPr>
          <w:lang w:val="en-GB"/>
        </w:rPr>
        <w:fldChar w:fldCharType="end"/>
      </w:r>
      <w:r w:rsidR="004B2D93">
        <w:rPr>
          <w:lang w:val="en-GB"/>
        </w:rPr>
        <w:t>.</w:t>
      </w:r>
      <w:r w:rsidR="004B2D93" w:rsidRPr="00053722">
        <w:rPr>
          <w:lang w:val="en-GB"/>
        </w:rPr>
        <w:t xml:space="preserve"> </w:t>
      </w:r>
    </w:p>
    <w:p w14:paraId="2DC19509" w14:textId="68D73DAF" w:rsidR="0060543D" w:rsidRDefault="00803E70" w:rsidP="005C23A4">
      <w:pPr>
        <w:rPr>
          <w:lang w:val="en-GB"/>
        </w:rPr>
      </w:pPr>
      <w:r>
        <w:rPr>
          <w:lang w:val="en-GB"/>
        </w:rPr>
        <w:t>The following items were agreed at RAN4#106-bis-e</w:t>
      </w:r>
      <w:r w:rsidR="00437100">
        <w:rPr>
          <w:lang w:val="en-GB"/>
        </w:rPr>
        <w:t xml:space="preserve"> regarding PDSCH requirements </w:t>
      </w:r>
      <w:r w:rsidR="00437100">
        <w:rPr>
          <w:lang w:val="en-GB"/>
        </w:rPr>
        <w:fldChar w:fldCharType="begin"/>
      </w:r>
      <w:r w:rsidR="00437100">
        <w:rPr>
          <w:lang w:val="en-GB"/>
        </w:rPr>
        <w:instrText xml:space="preserve"> REF _Ref133928426 \r \h </w:instrText>
      </w:r>
      <w:r w:rsidR="00437100">
        <w:rPr>
          <w:lang w:val="en-GB"/>
        </w:rPr>
      </w:r>
      <w:r w:rsidR="00437100">
        <w:rPr>
          <w:lang w:val="en-GB"/>
        </w:rPr>
        <w:fldChar w:fldCharType="separate"/>
      </w:r>
      <w:r w:rsidR="00EC68E7">
        <w:rPr>
          <w:lang w:val="en-GB"/>
        </w:rPr>
        <w:t>[8]</w:t>
      </w:r>
      <w:r w:rsidR="00437100">
        <w:rPr>
          <w:lang w:val="en-GB"/>
        </w:rPr>
        <w:fldChar w:fldCharType="end"/>
      </w:r>
      <w:r w:rsidR="006D3355">
        <w:rPr>
          <w:lang w:val="en-GB"/>
        </w:rPr>
        <w:t xml:space="preserve">, whilst </w:t>
      </w:r>
      <w:proofErr w:type="gramStart"/>
      <w:r w:rsidR="006D3355">
        <w:rPr>
          <w:lang w:val="en-GB"/>
        </w:rPr>
        <w:t>a number of</w:t>
      </w:r>
      <w:proofErr w:type="gramEnd"/>
      <w:r w:rsidR="006D3355">
        <w:rPr>
          <w:lang w:val="en-GB"/>
        </w:rPr>
        <w:t xml:space="preserve"> issues remain open, which will be discussed in this contribution.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803E70" w14:paraId="0DDC7F98" w14:textId="77777777" w:rsidTr="00803E70">
        <w:tc>
          <w:tcPr>
            <w:tcW w:w="9617" w:type="dxa"/>
          </w:tcPr>
          <w:p w14:paraId="6E2E6C46" w14:textId="77777777" w:rsidR="00DD39A6" w:rsidRPr="000A0FE2" w:rsidRDefault="00DD39A6" w:rsidP="00DD39A6">
            <w:pPr>
              <w:rPr>
                <w:b/>
                <w:sz w:val="21"/>
                <w:szCs w:val="21"/>
                <w:u w:val="single"/>
                <w:lang w:eastAsia="ko-KR"/>
              </w:rPr>
            </w:pPr>
            <w:r w:rsidRPr="000A0FE2">
              <w:rPr>
                <w:b/>
                <w:u w:val="single"/>
                <w:lang w:eastAsia="ko-KR"/>
              </w:rPr>
              <w:t xml:space="preserve">Issue </w:t>
            </w:r>
            <w:r>
              <w:rPr>
                <w:b/>
                <w:u w:val="single"/>
                <w:lang w:eastAsia="ko-KR"/>
              </w:rPr>
              <w:t>2</w:t>
            </w:r>
            <w:r w:rsidRPr="000A0FE2">
              <w:rPr>
                <w:b/>
                <w:u w:val="single"/>
                <w:lang w:eastAsia="ko-KR"/>
              </w:rPr>
              <w:t xml:space="preserve">-1: </w:t>
            </w:r>
            <w:r w:rsidRPr="000A0FE2">
              <w:rPr>
                <w:b/>
                <w:sz w:val="21"/>
                <w:szCs w:val="21"/>
                <w:u w:val="single"/>
                <w:lang w:eastAsia="ko-KR"/>
              </w:rPr>
              <w:t>Maximum number of OFDM symbols (</w:t>
            </w:r>
            <w:proofErr w:type="spellStart"/>
            <w:r w:rsidRPr="000A0FE2">
              <w:rPr>
                <w:b/>
                <w:sz w:val="21"/>
                <w:szCs w:val="21"/>
                <w:u w:val="single"/>
                <w:lang w:eastAsia="ko-KR"/>
              </w:rPr>
              <w:t>maxLength</w:t>
            </w:r>
            <w:proofErr w:type="spellEnd"/>
            <w:r w:rsidRPr="000A0FE2">
              <w:rPr>
                <w:b/>
                <w:sz w:val="21"/>
                <w:szCs w:val="21"/>
                <w:u w:val="single"/>
                <w:lang w:eastAsia="ko-KR"/>
              </w:rPr>
              <w:t>) for DL</w:t>
            </w:r>
          </w:p>
          <w:p w14:paraId="05FCAAA6" w14:textId="77777777" w:rsidR="00DD39A6" w:rsidRPr="00C170B8" w:rsidRDefault="00DD39A6" w:rsidP="00DD39A6">
            <w:pPr>
              <w:pStyle w:val="ListParagraph"/>
              <w:numPr>
                <w:ilvl w:val="0"/>
                <w:numId w:val="32"/>
              </w:numPr>
              <w:spacing w:after="120"/>
              <w:contextualSpacing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S</w:t>
            </w:r>
            <w:r w:rsidRPr="000A0FE2">
              <w:rPr>
                <w:rFonts w:eastAsiaTheme="minorEastAsia"/>
              </w:rPr>
              <w:t>ingle-symbol for Rank not larger than 4, double-symbol for Rank larger than 4.</w:t>
            </w:r>
          </w:p>
          <w:p w14:paraId="492B6777" w14:textId="77777777" w:rsidR="00DD39A6" w:rsidRDefault="00DD39A6" w:rsidP="00DD39A6">
            <w:pPr>
              <w:rPr>
                <w:b/>
                <w:u w:val="single"/>
                <w:lang w:eastAsia="ko-KR"/>
              </w:rPr>
            </w:pPr>
          </w:p>
          <w:p w14:paraId="212D0CCF" w14:textId="77777777" w:rsidR="00DD39A6" w:rsidRPr="003F2421" w:rsidRDefault="00DD39A6" w:rsidP="00DD39A6">
            <w:pPr>
              <w:rPr>
                <w:b/>
                <w:sz w:val="21"/>
                <w:szCs w:val="21"/>
                <w:u w:val="single"/>
                <w:lang w:eastAsia="ko-KR"/>
              </w:rPr>
            </w:pPr>
            <w:r w:rsidRPr="003F2421">
              <w:rPr>
                <w:b/>
                <w:u w:val="single"/>
                <w:lang w:eastAsia="ko-KR"/>
              </w:rPr>
              <w:t>Issue 2-</w:t>
            </w:r>
            <w:r>
              <w:rPr>
                <w:b/>
                <w:u w:val="single"/>
                <w:lang w:eastAsia="ko-KR"/>
              </w:rPr>
              <w:t>2</w:t>
            </w:r>
            <w:r w:rsidRPr="003F2421">
              <w:rPr>
                <w:b/>
                <w:u w:val="single"/>
                <w:lang w:eastAsia="ko-KR"/>
              </w:rPr>
              <w:t xml:space="preserve">: </w:t>
            </w:r>
            <w:proofErr w:type="spellStart"/>
            <w:r>
              <w:rPr>
                <w:b/>
                <w:sz w:val="21"/>
                <w:szCs w:val="21"/>
                <w:u w:val="single"/>
                <w:lang w:eastAsia="ko-KR"/>
              </w:rPr>
              <w:t>Coodebook</w:t>
            </w:r>
            <w:proofErr w:type="spellEnd"/>
            <w:r>
              <w:rPr>
                <w:b/>
                <w:sz w:val="21"/>
                <w:szCs w:val="21"/>
                <w:u w:val="single"/>
                <w:lang w:eastAsia="ko-KR"/>
              </w:rPr>
              <w:t xml:space="preserve"> for PDCCH for PDSCH tests with 4Tx and 8Tx</w:t>
            </w:r>
          </w:p>
          <w:p w14:paraId="58512D1A" w14:textId="77777777" w:rsidR="00DD39A6" w:rsidRDefault="00DD39A6" w:rsidP="00DD39A6">
            <w:pPr>
              <w:pStyle w:val="ListParagraph"/>
              <w:numPr>
                <w:ilvl w:val="0"/>
                <w:numId w:val="32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textAlignment w:val="baseline"/>
              <w:rPr>
                <w:rFonts w:eastAsia="SimSun"/>
                <w:szCs w:val="24"/>
                <w:lang w:eastAsia="zh-CN"/>
              </w:rPr>
            </w:pPr>
            <w:r>
              <w:rPr>
                <w:rFonts w:eastAsiaTheme="minorEastAsia"/>
              </w:rPr>
              <w:t xml:space="preserve">Keep same number of Tx for PDSCH and PDCCH during PDSCH test. </w:t>
            </w:r>
            <w:r>
              <w:rPr>
                <w:rFonts w:eastAsia="SimSun"/>
                <w:szCs w:val="24"/>
                <w:lang w:eastAsia="zh-CN"/>
              </w:rPr>
              <w:t>Set “</w:t>
            </w:r>
            <w:proofErr w:type="spellStart"/>
            <w:r>
              <w:rPr>
                <w:rFonts w:eastAsia="SimSun"/>
                <w:szCs w:val="24"/>
                <w:lang w:eastAsia="zh-CN"/>
              </w:rPr>
              <w:t>codebookMode</w:t>
            </w:r>
            <w:proofErr w:type="spellEnd"/>
            <w:r>
              <w:rPr>
                <w:rFonts w:eastAsia="SimSun"/>
                <w:szCs w:val="24"/>
                <w:lang w:eastAsia="zh-CN"/>
              </w:rPr>
              <w:t xml:space="preserve">” to 1 </w:t>
            </w:r>
          </w:p>
          <w:p w14:paraId="659DAB1E" w14:textId="77777777" w:rsidR="000236B7" w:rsidRDefault="000236B7" w:rsidP="000236B7">
            <w:pPr>
              <w:rPr>
                <w:b/>
                <w:u w:val="single"/>
                <w:lang w:eastAsia="ko-KR"/>
              </w:rPr>
            </w:pPr>
          </w:p>
          <w:p w14:paraId="4569E6B2" w14:textId="00F5828A" w:rsidR="000236B7" w:rsidRDefault="000236B7" w:rsidP="000236B7">
            <w:pPr>
              <w:rPr>
                <w:b/>
                <w:sz w:val="21"/>
                <w:szCs w:val="21"/>
                <w:u w:val="single"/>
                <w:lang w:eastAsia="ko-KR"/>
              </w:rPr>
            </w:pPr>
            <w:r>
              <w:rPr>
                <w:b/>
                <w:u w:val="single"/>
                <w:lang w:eastAsia="ko-KR"/>
              </w:rPr>
              <w:t xml:space="preserve">Issue 2-6: </w:t>
            </w:r>
            <w:r>
              <w:rPr>
                <w:b/>
                <w:sz w:val="21"/>
                <w:szCs w:val="21"/>
                <w:u w:val="single"/>
                <w:lang w:eastAsia="ko-KR"/>
              </w:rPr>
              <w:t>N1 and N2 configuration for 8Tx case</w:t>
            </w:r>
          </w:p>
          <w:p w14:paraId="0AC4054C" w14:textId="77777777" w:rsidR="000236B7" w:rsidRPr="00437100" w:rsidRDefault="000236B7" w:rsidP="000236B7">
            <w:pPr>
              <w:pStyle w:val="ListParagraph"/>
              <w:numPr>
                <w:ilvl w:val="0"/>
                <w:numId w:val="32"/>
              </w:numPr>
              <w:spacing w:after="120"/>
              <w:contextualSpacing w:val="0"/>
              <w:rPr>
                <w:rFonts w:eastAsiaTheme="minorEastAsia" w:cs="SimSun"/>
                <w:bCs/>
                <w:sz w:val="21"/>
                <w:szCs w:val="21"/>
                <w:lang w:eastAsia="zh-TW"/>
              </w:rPr>
            </w:pPr>
            <w:r w:rsidRPr="00A64CC6">
              <w:rPr>
                <w:rFonts w:eastAsiaTheme="minorEastAsia"/>
              </w:rPr>
              <w:t>Use (N</w:t>
            </w:r>
            <w:proofErr w:type="gramStart"/>
            <w:r w:rsidRPr="00A64CC6">
              <w:rPr>
                <w:rFonts w:eastAsiaTheme="minorEastAsia"/>
              </w:rPr>
              <w:t>1,N</w:t>
            </w:r>
            <w:proofErr w:type="gramEnd"/>
            <w:r w:rsidRPr="00A64CC6">
              <w:rPr>
                <w:rFonts w:eastAsiaTheme="minorEastAsia"/>
              </w:rPr>
              <w:t>2) = (4,1), (O1, O2) = (4,1)</w:t>
            </w:r>
          </w:p>
          <w:p w14:paraId="76674099" w14:textId="77777777" w:rsidR="00437100" w:rsidRDefault="00437100" w:rsidP="00437100">
            <w:pPr>
              <w:rPr>
                <w:b/>
                <w:u w:val="single"/>
                <w:lang w:eastAsia="ko-KR"/>
              </w:rPr>
            </w:pPr>
          </w:p>
          <w:p w14:paraId="30BB71C4" w14:textId="7D02FB15" w:rsidR="00437100" w:rsidRPr="00A64CC6" w:rsidRDefault="00437100" w:rsidP="00437100">
            <w:pPr>
              <w:rPr>
                <w:rFonts w:eastAsia="Malgun Gothic"/>
                <w:b/>
                <w:u w:val="single"/>
                <w:lang w:eastAsia="ko-KR"/>
              </w:rPr>
            </w:pPr>
            <w:r>
              <w:rPr>
                <w:b/>
                <w:u w:val="single"/>
                <w:lang w:eastAsia="ko-KR"/>
              </w:rPr>
              <w:t>Issue 2-8: Additional test for two MCS configuration for Rank 8 test</w:t>
            </w:r>
          </w:p>
          <w:p w14:paraId="17575ECC" w14:textId="016D767D" w:rsidR="00803E70" w:rsidRPr="00437100" w:rsidRDefault="00437100" w:rsidP="00437100">
            <w:pPr>
              <w:pStyle w:val="ListParagraph"/>
              <w:numPr>
                <w:ilvl w:val="0"/>
                <w:numId w:val="32"/>
              </w:numPr>
              <w:spacing w:after="120"/>
              <w:contextualSpacing w:val="0"/>
              <w:rPr>
                <w:rFonts w:eastAsiaTheme="minorEastAsia"/>
              </w:rPr>
            </w:pPr>
            <w:r w:rsidRPr="00A64CC6">
              <w:rPr>
                <w:rFonts w:eastAsiaTheme="minorEastAsia"/>
              </w:rPr>
              <w:t xml:space="preserve">Don’t introduce rank8 test with two </w:t>
            </w:r>
            <w:r>
              <w:rPr>
                <w:rFonts w:eastAsiaTheme="minorEastAsia"/>
              </w:rPr>
              <w:t xml:space="preserve">different </w:t>
            </w:r>
            <w:r w:rsidRPr="00A64CC6">
              <w:rPr>
                <w:rFonts w:eastAsiaTheme="minorEastAsia"/>
              </w:rPr>
              <w:t>MCS</w:t>
            </w:r>
          </w:p>
        </w:tc>
      </w:tr>
    </w:tbl>
    <w:p w14:paraId="58F4E049" w14:textId="77777777" w:rsidR="00803E70" w:rsidRPr="00053722" w:rsidRDefault="00803E70" w:rsidP="005C23A4">
      <w:pPr>
        <w:rPr>
          <w:lang w:val="en-GB"/>
        </w:rPr>
      </w:pPr>
    </w:p>
    <w:p w14:paraId="767F4858" w14:textId="77777777" w:rsidR="003B659E" w:rsidRPr="00053722" w:rsidRDefault="003B659E" w:rsidP="00AE56B1">
      <w:pPr>
        <w:pStyle w:val="RAN4H1"/>
      </w:pPr>
      <w:bookmarkStart w:id="6" w:name="_Toc116995842"/>
      <w:r w:rsidRPr="00053722">
        <w:t>Discussion</w:t>
      </w:r>
      <w:bookmarkEnd w:id="6"/>
    </w:p>
    <w:p w14:paraId="0D3940B5" w14:textId="3A77AC96" w:rsidR="00E8276C" w:rsidRDefault="004402A1" w:rsidP="00300956">
      <w:pPr>
        <w:rPr>
          <w:lang w:val="en-GB"/>
        </w:rPr>
      </w:pPr>
      <w:r w:rsidRPr="00053722">
        <w:rPr>
          <w:lang w:val="en-GB"/>
        </w:rPr>
        <w:t>Within this paper, we discuss the parameters defined for simulation and definition of requirements for PDSCH within RAN4#106</w:t>
      </w:r>
      <w:r w:rsidR="00791672">
        <w:rPr>
          <w:lang w:val="en-GB"/>
        </w:rPr>
        <w:t xml:space="preserve"> and refined at RAN4#106-bis-e</w:t>
      </w:r>
      <w:r w:rsidRPr="00053722">
        <w:rPr>
          <w:lang w:val="en-GB"/>
        </w:rPr>
        <w:t>, furthermore we make a series of observations and recommendations based on Nokia’s activities thus far.</w:t>
      </w:r>
    </w:p>
    <w:p w14:paraId="22376831" w14:textId="74F8A919" w:rsidR="00F8502E" w:rsidRPr="00D71B5D" w:rsidRDefault="0071438C" w:rsidP="00D71B5D">
      <w:pPr>
        <w:rPr>
          <w:lang w:val="en-GB"/>
        </w:rPr>
      </w:pPr>
      <w:r>
        <w:rPr>
          <w:lang w:val="en-GB"/>
        </w:rPr>
        <w:t>Discussion</w:t>
      </w:r>
      <w:r w:rsidR="00D71B5D">
        <w:rPr>
          <w:lang w:val="en-GB"/>
        </w:rPr>
        <w:t xml:space="preserve"> within this contribution</w:t>
      </w:r>
      <w:r>
        <w:rPr>
          <w:lang w:val="en-GB"/>
        </w:rPr>
        <w:t xml:space="preserve"> will be focussed on open issues following the WF identified at RAN4 #106-bis-e</w:t>
      </w:r>
      <w:r w:rsidR="00D75581">
        <w:rPr>
          <w:lang w:val="en-GB"/>
        </w:rPr>
        <w:t xml:space="preserve"> </w:t>
      </w:r>
      <w:r w:rsidR="00D75581">
        <w:rPr>
          <w:lang w:val="en-GB"/>
        </w:rPr>
        <w:fldChar w:fldCharType="begin"/>
      </w:r>
      <w:r w:rsidR="00D75581">
        <w:rPr>
          <w:lang w:val="en-GB"/>
        </w:rPr>
        <w:instrText xml:space="preserve"> REF _Ref133928426 \r \h </w:instrText>
      </w:r>
      <w:r w:rsidR="00D75581">
        <w:rPr>
          <w:lang w:val="en-GB"/>
        </w:rPr>
      </w:r>
      <w:r w:rsidR="00D75581">
        <w:rPr>
          <w:lang w:val="en-GB"/>
        </w:rPr>
        <w:fldChar w:fldCharType="separate"/>
      </w:r>
      <w:r w:rsidR="00EC68E7">
        <w:rPr>
          <w:lang w:val="en-GB"/>
        </w:rPr>
        <w:t>[8]</w:t>
      </w:r>
      <w:r w:rsidR="00D75581">
        <w:rPr>
          <w:lang w:val="en-GB"/>
        </w:rPr>
        <w:fldChar w:fldCharType="end"/>
      </w:r>
      <w:r w:rsidR="00D75581">
        <w:rPr>
          <w:lang w:val="en-GB"/>
        </w:rPr>
        <w:t>.</w:t>
      </w:r>
    </w:p>
    <w:p w14:paraId="7302F3C9" w14:textId="77777777" w:rsidR="0071438C" w:rsidRDefault="0071438C" w:rsidP="00852296">
      <w:pPr>
        <w:pStyle w:val="RAN4H2"/>
        <w:rPr>
          <w:lang w:eastAsia="ko-KR"/>
        </w:rPr>
      </w:pPr>
      <w:r w:rsidRPr="00C713DC">
        <w:rPr>
          <w:lang w:eastAsia="ko-KR"/>
        </w:rPr>
        <w:t xml:space="preserve">Issue </w:t>
      </w:r>
      <w:r>
        <w:rPr>
          <w:lang w:eastAsia="ko-KR"/>
        </w:rPr>
        <w:t>2-3</w:t>
      </w:r>
      <w:r w:rsidRPr="00C713DC">
        <w:rPr>
          <w:lang w:eastAsia="ko-KR"/>
        </w:rPr>
        <w:t xml:space="preserve">: </w:t>
      </w:r>
      <w:r>
        <w:rPr>
          <w:lang w:eastAsia="ko-KR"/>
        </w:rPr>
        <w:t>Propagation conditions for Rank 2 test</w:t>
      </w:r>
    </w:p>
    <w:p w14:paraId="2542CACA" w14:textId="050F40E9" w:rsidR="0071438C" w:rsidRPr="007740B3" w:rsidRDefault="00C145F3" w:rsidP="00C145F3">
      <w:pPr>
        <w:pStyle w:val="ListParagraph"/>
        <w:overflowPunct w:val="0"/>
        <w:autoSpaceDE w:val="0"/>
        <w:autoSpaceDN w:val="0"/>
        <w:adjustRightInd w:val="0"/>
        <w:spacing w:after="120" w:line="240" w:lineRule="auto"/>
        <w:ind w:left="0"/>
        <w:contextualSpacing w:val="0"/>
        <w:textAlignment w:val="baseline"/>
        <w:rPr>
          <w:rFonts w:eastAsiaTheme="minorEastAsia"/>
        </w:rPr>
      </w:pPr>
      <w:r>
        <w:rPr>
          <w:rFonts w:eastAsiaTheme="minorEastAsia"/>
        </w:rPr>
        <w:t xml:space="preserve">Following RAN4 #106-bis-e two options were </w:t>
      </w:r>
      <w:r w:rsidR="00C83A2C">
        <w:rPr>
          <w:rFonts w:eastAsiaTheme="minorEastAsia"/>
        </w:rPr>
        <w:t>presented in the WF for propagation conditions for Rank 2 tests, these were as follows.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DA500F" w14:paraId="535B5BD9" w14:textId="77777777" w:rsidTr="00DA500F">
        <w:tc>
          <w:tcPr>
            <w:tcW w:w="9617" w:type="dxa"/>
          </w:tcPr>
          <w:p w14:paraId="358BA5A6" w14:textId="77777777" w:rsidR="00DA500F" w:rsidRPr="00803C91" w:rsidRDefault="00DA500F" w:rsidP="00DA500F">
            <w:pPr>
              <w:pStyle w:val="ListParagraph"/>
              <w:numPr>
                <w:ilvl w:val="0"/>
                <w:numId w:val="32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textAlignment w:val="baseline"/>
              <w:rPr>
                <w:rFonts w:eastAsiaTheme="minorEastAsia"/>
              </w:rPr>
            </w:pPr>
            <w:r w:rsidRPr="00803C91">
              <w:rPr>
                <w:rFonts w:eastAsiaTheme="minorEastAsia"/>
              </w:rPr>
              <w:t>Option 1: TDLC300-100 ULA Medium B and TDLA30-10 ULA Medium B</w:t>
            </w:r>
          </w:p>
          <w:p w14:paraId="5EF76144" w14:textId="0DE27E77" w:rsidR="00DA500F" w:rsidRPr="002B2AF6" w:rsidRDefault="00DA500F" w:rsidP="002B2AF6">
            <w:pPr>
              <w:pStyle w:val="ListParagraph"/>
              <w:numPr>
                <w:ilvl w:val="0"/>
                <w:numId w:val="32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textAlignment w:val="baseline"/>
              <w:rPr>
                <w:rFonts w:eastAsiaTheme="minorEastAsia"/>
              </w:rPr>
            </w:pPr>
            <w:r w:rsidRPr="00803C91">
              <w:rPr>
                <w:rFonts w:eastAsiaTheme="minorEastAsia"/>
              </w:rPr>
              <w:t>Option 2: Only TDLC300-100 ULA Medium B</w:t>
            </w:r>
          </w:p>
        </w:tc>
      </w:tr>
    </w:tbl>
    <w:p w14:paraId="392C0A04" w14:textId="77777777" w:rsidR="003F40A3" w:rsidRDefault="003F40A3" w:rsidP="003F40A3">
      <w:pPr>
        <w:rPr>
          <w:lang w:val="en-GB"/>
        </w:rPr>
      </w:pPr>
    </w:p>
    <w:p w14:paraId="71B8115E" w14:textId="3496B105" w:rsidR="003F40A3" w:rsidRDefault="003F40A3" w:rsidP="003F40A3">
      <w:pPr>
        <w:rPr>
          <w:lang w:val="en-GB"/>
        </w:rPr>
      </w:pPr>
      <w:r w:rsidRPr="00053722">
        <w:rPr>
          <w:lang w:val="en-GB"/>
        </w:rPr>
        <w:t>As agreed at RAN4 #106 [3], PDSCH requirements will be defined in different correlation correlations and configurations, specifically, ULA Medium B for Rank 2</w:t>
      </w:r>
      <w:r w:rsidR="004D4AE9">
        <w:rPr>
          <w:lang w:val="en-GB"/>
        </w:rPr>
        <w:t xml:space="preserve"> and as was agreed both TDLC 300-100 and TDLA 30-10.</w:t>
      </w:r>
    </w:p>
    <w:p w14:paraId="385EF4CF" w14:textId="072A7F4D" w:rsidR="004D4AE9" w:rsidRDefault="00B97138" w:rsidP="003F40A3">
      <w:pPr>
        <w:rPr>
          <w:lang w:val="en-GB"/>
        </w:rPr>
      </w:pPr>
      <w:r>
        <w:rPr>
          <w:lang w:val="en-GB"/>
        </w:rPr>
        <w:t xml:space="preserve">TDLA 30-10 supports the FWA use cases as defined within the WI and </w:t>
      </w:r>
      <w:r w:rsidR="003B7952">
        <w:rPr>
          <w:lang w:val="en-GB"/>
        </w:rPr>
        <w:t>should be defined for Rank 2, as they are for Rank 4 and Rank 8.</w:t>
      </w:r>
    </w:p>
    <w:p w14:paraId="15DC4D82" w14:textId="5BB281C5" w:rsidR="002B2AF6" w:rsidRPr="00D20A6D" w:rsidRDefault="002B2AF6" w:rsidP="003F40A3">
      <w:pPr>
        <w:rPr>
          <w:lang w:val="en-GB"/>
        </w:rPr>
      </w:pPr>
      <w:r>
        <w:rPr>
          <w:lang w:val="en-GB"/>
        </w:rPr>
        <w:t xml:space="preserve">Furthermore, as our simulations in our </w:t>
      </w:r>
      <w:r w:rsidR="00F5122B">
        <w:rPr>
          <w:lang w:val="en-GB"/>
        </w:rPr>
        <w:t xml:space="preserve">companion simulation </w:t>
      </w:r>
      <w:proofErr w:type="spellStart"/>
      <w:r w:rsidR="00F5122B">
        <w:rPr>
          <w:lang w:val="en-GB"/>
        </w:rPr>
        <w:t>TDoc</w:t>
      </w:r>
      <w:proofErr w:type="spellEnd"/>
      <w:r w:rsidR="00F5122B">
        <w:rPr>
          <w:lang w:val="en-GB"/>
        </w:rPr>
        <w:t xml:space="preserve"> </w:t>
      </w:r>
      <w:r w:rsidR="00F5122B">
        <w:rPr>
          <w:lang w:val="en-GB"/>
        </w:rPr>
        <w:fldChar w:fldCharType="begin"/>
      </w:r>
      <w:r w:rsidR="00F5122B">
        <w:rPr>
          <w:lang w:val="en-GB"/>
        </w:rPr>
        <w:instrText xml:space="preserve"> REF _Ref133933161 \r \h </w:instrText>
      </w:r>
      <w:r w:rsidR="00F5122B">
        <w:rPr>
          <w:lang w:val="en-GB"/>
        </w:rPr>
      </w:r>
      <w:r w:rsidR="00F5122B">
        <w:rPr>
          <w:lang w:val="en-GB"/>
        </w:rPr>
        <w:fldChar w:fldCharType="separate"/>
      </w:r>
      <w:r w:rsidR="00EC68E7">
        <w:rPr>
          <w:lang w:val="en-GB"/>
        </w:rPr>
        <w:t>[5]</w:t>
      </w:r>
      <w:r w:rsidR="00F5122B">
        <w:rPr>
          <w:lang w:val="en-GB"/>
        </w:rPr>
        <w:fldChar w:fldCharType="end"/>
      </w:r>
      <w:r w:rsidR="00F5122B">
        <w:rPr>
          <w:lang w:val="en-GB"/>
        </w:rPr>
        <w:t xml:space="preserve"> show</w:t>
      </w:r>
      <w:r w:rsidR="00244945">
        <w:rPr>
          <w:lang w:val="en-GB"/>
        </w:rPr>
        <w:t xml:space="preserve">, all MCS choices </w:t>
      </w:r>
      <w:proofErr w:type="gramStart"/>
      <w:r w:rsidR="00244945">
        <w:rPr>
          <w:lang w:val="en-GB"/>
        </w:rPr>
        <w:t>are able to</w:t>
      </w:r>
      <w:proofErr w:type="gramEnd"/>
      <w:r w:rsidR="00244945">
        <w:rPr>
          <w:lang w:val="en-GB"/>
        </w:rPr>
        <w:t xml:space="preserve"> provide a 70% </w:t>
      </w:r>
      <w:r w:rsidR="00244945" w:rsidRPr="00D20A6D">
        <w:rPr>
          <w:lang w:val="en-GB"/>
        </w:rPr>
        <w:t xml:space="preserve">TPUT at a </w:t>
      </w:r>
      <w:r w:rsidR="00ED604D" w:rsidRPr="00D20A6D">
        <w:rPr>
          <w:lang w:val="en-GB"/>
        </w:rPr>
        <w:t>feasible</w:t>
      </w:r>
      <w:r w:rsidR="00244945" w:rsidRPr="00D20A6D">
        <w:rPr>
          <w:lang w:val="en-GB"/>
        </w:rPr>
        <w:t xml:space="preserve"> SNR</w:t>
      </w:r>
      <w:r w:rsidR="00666FA4" w:rsidRPr="00D20A6D">
        <w:rPr>
          <w:lang w:val="en-GB"/>
        </w:rPr>
        <w:t>.</w:t>
      </w:r>
    </w:p>
    <w:p w14:paraId="76658449" w14:textId="663666F4" w:rsidR="003F40A3" w:rsidRPr="00D20A6D" w:rsidRDefault="00244945" w:rsidP="00244945">
      <w:pPr>
        <w:pStyle w:val="RAN4observation0"/>
      </w:pPr>
      <w:bookmarkStart w:id="7" w:name="_Toc134789857"/>
      <w:r w:rsidRPr="00D20A6D">
        <w:t xml:space="preserve">Prior agreements </w:t>
      </w:r>
      <w:r w:rsidR="00BF682B" w:rsidRPr="00D20A6D">
        <w:t xml:space="preserve">from RAN4#106 </w:t>
      </w:r>
      <w:r w:rsidRPr="00D20A6D">
        <w:t>include both TDLC 300-100 and TDLA 30-10</w:t>
      </w:r>
      <w:r w:rsidR="0033697D" w:rsidRPr="00D20A6D">
        <w:t>.</w:t>
      </w:r>
      <w:bookmarkEnd w:id="7"/>
    </w:p>
    <w:p w14:paraId="0ECFEE75" w14:textId="65869E19" w:rsidR="00F917B0" w:rsidRDefault="001C4EE4" w:rsidP="001C4EE4">
      <w:pPr>
        <w:pStyle w:val="RAN4observation0"/>
      </w:pPr>
      <w:bookmarkStart w:id="8" w:name="_Toc134789858"/>
      <w:r w:rsidRPr="00D20A6D">
        <w:t>TDLA 30-10 requirements are defined for all other Ranks within 8</w:t>
      </w:r>
      <w:r w:rsidR="00ED604D" w:rsidRPr="00D20A6D">
        <w:t xml:space="preserve"> </w:t>
      </w:r>
      <w:r w:rsidRPr="00D20A6D">
        <w:t>Rx</w:t>
      </w:r>
      <w:bookmarkEnd w:id="8"/>
    </w:p>
    <w:p w14:paraId="60E3B3ED" w14:textId="4619CF35" w:rsidR="001C4EE4" w:rsidRPr="00D20A6D" w:rsidRDefault="00254A4C" w:rsidP="00644369">
      <w:pPr>
        <w:pStyle w:val="RAN4observation0"/>
      </w:pPr>
      <w:bookmarkStart w:id="9" w:name="_Toc134789859"/>
      <w:r w:rsidRPr="00D20A6D">
        <w:t>TDLC300-100</w:t>
      </w:r>
      <w:r w:rsidR="00644369">
        <w:t xml:space="preserve"> propagation conditions provide</w:t>
      </w:r>
      <w:r w:rsidRPr="00D20A6D">
        <w:t xml:space="preserve"> </w:t>
      </w:r>
      <w:r w:rsidR="00AE1C2B" w:rsidRPr="00D20A6D">
        <w:t>feasible</w:t>
      </w:r>
      <w:r w:rsidR="00644369">
        <w:t xml:space="preserve"> test points</w:t>
      </w:r>
      <w:r w:rsidR="00AE1C2B" w:rsidRPr="00D20A6D">
        <w:t xml:space="preserve"> </w:t>
      </w:r>
      <w:r w:rsidR="00ED604D" w:rsidRPr="00D20A6D">
        <w:t xml:space="preserve">for all </w:t>
      </w:r>
      <w:r w:rsidR="00644369">
        <w:t>MCS</w:t>
      </w:r>
      <w:r w:rsidR="0033697D" w:rsidRPr="00D20A6D">
        <w:t>.</w:t>
      </w:r>
      <w:bookmarkEnd w:id="9"/>
    </w:p>
    <w:p w14:paraId="0A03A8FF" w14:textId="6818E400" w:rsidR="003F40A3" w:rsidRPr="002B39FC" w:rsidRDefault="001C4EE4" w:rsidP="002B39FC">
      <w:pPr>
        <w:pStyle w:val="RAN4proposal"/>
      </w:pPr>
      <w:bookmarkStart w:id="10" w:name="_Toc134789860"/>
      <w:r>
        <w:t xml:space="preserve">We propose that Option 1 </w:t>
      </w:r>
      <w:r w:rsidR="006D3355">
        <w:t>sh</w:t>
      </w:r>
      <w:r w:rsidR="00D613DD">
        <w:t>all</w:t>
      </w:r>
      <w:r w:rsidR="006D3355">
        <w:t xml:space="preserve"> be</w:t>
      </w:r>
      <w:r>
        <w:t xml:space="preserve"> taken forward, </w:t>
      </w:r>
      <w:r w:rsidR="00DD44E4">
        <w:t xml:space="preserve">which includes </w:t>
      </w:r>
      <w:r w:rsidR="002B39FC">
        <w:t>both TDLC 300-100 and TDLA 30-10</w:t>
      </w:r>
      <w:r w:rsidR="00DD44E4">
        <w:t xml:space="preserve"> ULA Medium B</w:t>
      </w:r>
      <w:r w:rsidR="0033697D">
        <w:t>.</w:t>
      </w:r>
      <w:bookmarkEnd w:id="10"/>
    </w:p>
    <w:p w14:paraId="2151D9EA" w14:textId="77777777" w:rsidR="0071438C" w:rsidRDefault="0071438C" w:rsidP="00852296">
      <w:pPr>
        <w:pStyle w:val="RAN4H2"/>
        <w:rPr>
          <w:lang w:eastAsia="ko-KR"/>
        </w:rPr>
      </w:pPr>
      <w:r w:rsidRPr="00C170B8">
        <w:rPr>
          <w:lang w:eastAsia="ko-KR"/>
        </w:rPr>
        <w:t>Issue 2-</w:t>
      </w:r>
      <w:r>
        <w:rPr>
          <w:lang w:eastAsia="ko-KR"/>
        </w:rPr>
        <w:t>4</w:t>
      </w:r>
      <w:r w:rsidRPr="00C170B8">
        <w:rPr>
          <w:lang w:eastAsia="ko-KR"/>
        </w:rPr>
        <w:t xml:space="preserve">: </w:t>
      </w:r>
      <w:r>
        <w:rPr>
          <w:lang w:eastAsia="ko-KR"/>
        </w:rPr>
        <w:t>MCS and antenna correlation for Rank 2 test</w:t>
      </w:r>
    </w:p>
    <w:p w14:paraId="75693438" w14:textId="28DF1AE5" w:rsidR="00C44F4F" w:rsidRPr="00DB6CE2" w:rsidRDefault="00043814" w:rsidP="00DB6CE2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eastAsiaTheme="minorEastAsia"/>
        </w:rPr>
      </w:pPr>
      <w:r w:rsidRPr="00043814">
        <w:rPr>
          <w:rFonts w:eastAsiaTheme="minorEastAsia"/>
        </w:rPr>
        <w:t xml:space="preserve">Following RAN4 #106-bis-e two </w:t>
      </w:r>
      <w:r w:rsidR="00DB6CE2">
        <w:rPr>
          <w:rFonts w:eastAsiaTheme="minorEastAsia"/>
        </w:rPr>
        <w:t xml:space="preserve">sets of two </w:t>
      </w:r>
      <w:r w:rsidRPr="00043814">
        <w:rPr>
          <w:rFonts w:eastAsiaTheme="minorEastAsia"/>
        </w:rPr>
        <w:t xml:space="preserve">options were presented in the WF for </w:t>
      </w:r>
      <w:r>
        <w:rPr>
          <w:rFonts w:eastAsiaTheme="minorEastAsia"/>
        </w:rPr>
        <w:t>MCS</w:t>
      </w:r>
      <w:r w:rsidRPr="00043814">
        <w:rPr>
          <w:rFonts w:eastAsiaTheme="minorEastAsia"/>
        </w:rPr>
        <w:t xml:space="preserve"> for Rank 2 tests</w:t>
      </w:r>
      <w:r w:rsidR="00DB6CE2">
        <w:rPr>
          <w:rFonts w:eastAsiaTheme="minorEastAsia"/>
        </w:rPr>
        <w:t xml:space="preserve"> (corresponding to the two different channel propagation conditions)</w:t>
      </w:r>
      <w:r w:rsidRPr="00043814">
        <w:rPr>
          <w:rFonts w:eastAsiaTheme="minorEastAsia"/>
        </w:rPr>
        <w:t>, these were as follows.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803C91" w14:paraId="50F7FD6A" w14:textId="77777777" w:rsidTr="00803C91">
        <w:tc>
          <w:tcPr>
            <w:tcW w:w="9617" w:type="dxa"/>
          </w:tcPr>
          <w:p w14:paraId="19B4E4BD" w14:textId="73ECF41F" w:rsidR="00803C91" w:rsidRPr="00803C91" w:rsidRDefault="00803C91" w:rsidP="00803C91">
            <w:pPr>
              <w:pStyle w:val="ListParagraph"/>
              <w:numPr>
                <w:ilvl w:val="0"/>
                <w:numId w:val="32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textAlignment w:val="baseline"/>
              <w:rPr>
                <w:rFonts w:eastAsia="SimSun"/>
                <w:szCs w:val="24"/>
                <w:lang w:eastAsia="zh-CN"/>
              </w:rPr>
            </w:pPr>
            <w:r w:rsidRPr="007740B3">
              <w:rPr>
                <w:rFonts w:eastAsia="SimSun"/>
                <w:szCs w:val="24"/>
                <w:lang w:eastAsia="zh-CN"/>
              </w:rPr>
              <w:t xml:space="preserve">Proposals for </w:t>
            </w:r>
            <w:r w:rsidRPr="007740B3">
              <w:rPr>
                <w:rFonts w:eastAsiaTheme="minorEastAsia"/>
              </w:rPr>
              <w:t>TDLC300</w:t>
            </w:r>
            <w:r w:rsidRPr="007740B3">
              <w:rPr>
                <w:rFonts w:eastAsia="SimSun"/>
                <w:szCs w:val="24"/>
                <w:lang w:eastAsia="zh-CN"/>
              </w:rPr>
              <w:t xml:space="preserve">-100 </w:t>
            </w:r>
            <w:r w:rsidRPr="007740B3">
              <w:rPr>
                <w:rFonts w:eastAsiaTheme="minorEastAsia"/>
              </w:rPr>
              <w:t>ULA Medium B</w:t>
            </w:r>
          </w:p>
          <w:p w14:paraId="646B11AC" w14:textId="084F1DF6" w:rsidR="00803C91" w:rsidRPr="00803C91" w:rsidRDefault="00803C91" w:rsidP="00803C91">
            <w:pPr>
              <w:pStyle w:val="ListParagraph"/>
              <w:numPr>
                <w:ilvl w:val="1"/>
                <w:numId w:val="33"/>
              </w:numPr>
              <w:spacing w:after="120"/>
              <w:contextualSpacing w:val="0"/>
              <w:rPr>
                <w:rFonts w:eastAsia="SimSun"/>
                <w:szCs w:val="24"/>
                <w:lang w:eastAsia="zh-CN"/>
              </w:rPr>
            </w:pPr>
            <w:r w:rsidRPr="00803C91">
              <w:rPr>
                <w:rFonts w:eastAsia="SimSun" w:hint="eastAsia"/>
                <w:szCs w:val="24"/>
                <w:lang w:eastAsia="zh-CN"/>
              </w:rPr>
              <w:t>O</w:t>
            </w:r>
            <w:r w:rsidRPr="00803C91">
              <w:rPr>
                <w:rFonts w:eastAsia="SimSun"/>
                <w:szCs w:val="24"/>
                <w:lang w:eastAsia="zh-CN"/>
              </w:rPr>
              <w:t xml:space="preserve">ption 1: MCS 2, 7 (Table 2) </w:t>
            </w:r>
          </w:p>
          <w:p w14:paraId="7A91E4B3" w14:textId="77777777" w:rsidR="00803C91" w:rsidRPr="00803C91" w:rsidRDefault="00803C91" w:rsidP="00803C91">
            <w:pPr>
              <w:pStyle w:val="ListParagraph"/>
              <w:numPr>
                <w:ilvl w:val="1"/>
                <w:numId w:val="33"/>
              </w:numPr>
              <w:spacing w:after="120"/>
              <w:contextualSpacing w:val="0"/>
              <w:rPr>
                <w:rFonts w:eastAsia="SimSun"/>
                <w:szCs w:val="24"/>
                <w:lang w:eastAsia="zh-CN"/>
              </w:rPr>
            </w:pPr>
            <w:r w:rsidRPr="00803C91">
              <w:rPr>
                <w:rFonts w:eastAsia="SimSun"/>
                <w:szCs w:val="24"/>
                <w:lang w:eastAsia="zh-CN"/>
              </w:rPr>
              <w:t xml:space="preserve">Option 2: MCS 19 (Table 1) </w:t>
            </w:r>
          </w:p>
          <w:p w14:paraId="458FC956" w14:textId="77777777" w:rsidR="00803C91" w:rsidRPr="00803C91" w:rsidRDefault="00803C91" w:rsidP="00803C91">
            <w:pPr>
              <w:spacing w:after="120"/>
              <w:rPr>
                <w:szCs w:val="24"/>
                <w:lang w:eastAsia="zh-CN"/>
              </w:rPr>
            </w:pPr>
          </w:p>
          <w:p w14:paraId="382BD44A" w14:textId="77777777" w:rsidR="00803C91" w:rsidRPr="00803C91" w:rsidRDefault="00803C91" w:rsidP="00803C91">
            <w:pPr>
              <w:pStyle w:val="ListParagraph"/>
              <w:numPr>
                <w:ilvl w:val="0"/>
                <w:numId w:val="32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textAlignment w:val="baseline"/>
              <w:rPr>
                <w:rFonts w:eastAsia="SimSun"/>
                <w:szCs w:val="24"/>
                <w:lang w:eastAsia="zh-CN"/>
              </w:rPr>
            </w:pPr>
            <w:r w:rsidRPr="00803C91">
              <w:rPr>
                <w:rFonts w:eastAsia="SimSun"/>
                <w:szCs w:val="24"/>
                <w:lang w:eastAsia="zh-CN"/>
              </w:rPr>
              <w:t xml:space="preserve">Proposals for TDLA30-10 </w:t>
            </w:r>
            <w:r w:rsidRPr="00803C91">
              <w:rPr>
                <w:rFonts w:eastAsiaTheme="minorEastAsia"/>
              </w:rPr>
              <w:t>ULA Medium B (if agreed)</w:t>
            </w:r>
          </w:p>
          <w:p w14:paraId="047BF1E1" w14:textId="77777777" w:rsidR="00803C91" w:rsidRPr="00803C91" w:rsidRDefault="00803C91" w:rsidP="00803C91">
            <w:pPr>
              <w:pStyle w:val="ListParagraph"/>
              <w:numPr>
                <w:ilvl w:val="1"/>
                <w:numId w:val="33"/>
              </w:numPr>
              <w:spacing w:after="120"/>
              <w:contextualSpacing w:val="0"/>
              <w:rPr>
                <w:rFonts w:eastAsia="SimSun"/>
                <w:szCs w:val="24"/>
                <w:lang w:eastAsia="zh-CN"/>
              </w:rPr>
            </w:pPr>
            <w:r w:rsidRPr="00803C91">
              <w:rPr>
                <w:rFonts w:eastAsia="SimSun" w:hint="eastAsia"/>
                <w:szCs w:val="24"/>
                <w:lang w:eastAsia="zh-CN"/>
              </w:rPr>
              <w:t>O</w:t>
            </w:r>
            <w:r w:rsidRPr="00803C91">
              <w:rPr>
                <w:rFonts w:eastAsia="SimSun"/>
                <w:szCs w:val="24"/>
                <w:lang w:eastAsia="zh-CN"/>
              </w:rPr>
              <w:t>ption 1: MCS 13, 26 (Table 2)</w:t>
            </w:r>
          </w:p>
          <w:p w14:paraId="4B171E73" w14:textId="087ED9A2" w:rsidR="00803C91" w:rsidRPr="00803C91" w:rsidRDefault="00803C91" w:rsidP="00803C91">
            <w:pPr>
              <w:pStyle w:val="ListParagraph"/>
              <w:numPr>
                <w:ilvl w:val="1"/>
                <w:numId w:val="33"/>
              </w:numPr>
              <w:spacing w:after="120"/>
              <w:contextualSpacing w:val="0"/>
              <w:rPr>
                <w:rFonts w:eastAsia="SimSun"/>
                <w:szCs w:val="24"/>
                <w:lang w:eastAsia="zh-CN"/>
              </w:rPr>
            </w:pPr>
            <w:r w:rsidRPr="00803C91">
              <w:rPr>
                <w:rFonts w:eastAsia="SimSun"/>
                <w:szCs w:val="24"/>
                <w:lang w:eastAsia="zh-CN"/>
              </w:rPr>
              <w:t>Option 2: MCS 19 (Table 1)</w:t>
            </w:r>
          </w:p>
        </w:tc>
      </w:tr>
    </w:tbl>
    <w:p w14:paraId="03FCD64D" w14:textId="77777777" w:rsidR="00686D7E" w:rsidRDefault="00686D7E" w:rsidP="00686D7E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eastAsia="SimSun"/>
          <w:szCs w:val="24"/>
          <w:lang w:eastAsia="zh-CN"/>
        </w:rPr>
      </w:pPr>
    </w:p>
    <w:p w14:paraId="7513E377" w14:textId="6C1CA5AA" w:rsidR="00686D7E" w:rsidRDefault="0069666D" w:rsidP="00686D7E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eastAsia="SimSun"/>
          <w:szCs w:val="24"/>
          <w:lang w:eastAsia="zh-CN"/>
        </w:rPr>
      </w:pPr>
      <w:r>
        <w:rPr>
          <w:rFonts w:eastAsia="SimSun"/>
          <w:szCs w:val="24"/>
          <w:lang w:eastAsia="zh-CN"/>
        </w:rPr>
        <w:t xml:space="preserve">Option 2 </w:t>
      </w:r>
      <w:r w:rsidR="003270F4">
        <w:rPr>
          <w:rFonts w:eastAsia="SimSun"/>
          <w:szCs w:val="24"/>
          <w:lang w:eastAsia="zh-CN"/>
        </w:rPr>
        <w:t xml:space="preserve">for TDLC300-100 </w:t>
      </w:r>
      <w:r w:rsidR="00105091">
        <w:rPr>
          <w:rFonts w:eastAsia="SimSun"/>
          <w:szCs w:val="24"/>
          <w:lang w:eastAsia="zh-CN"/>
        </w:rPr>
        <w:t xml:space="preserve">ULA Medium B </w:t>
      </w:r>
      <w:r>
        <w:rPr>
          <w:rFonts w:eastAsia="SimSun"/>
          <w:szCs w:val="24"/>
          <w:lang w:eastAsia="zh-CN"/>
        </w:rPr>
        <w:t xml:space="preserve">does </w:t>
      </w:r>
      <w:r w:rsidR="003270F4">
        <w:rPr>
          <w:rFonts w:eastAsia="SimSun"/>
          <w:szCs w:val="24"/>
          <w:lang w:eastAsia="zh-CN"/>
        </w:rPr>
        <w:t>provide testable results</w:t>
      </w:r>
      <w:r w:rsidR="00E2102B">
        <w:rPr>
          <w:rFonts w:eastAsia="SimSun"/>
          <w:szCs w:val="24"/>
          <w:lang w:eastAsia="zh-CN"/>
        </w:rPr>
        <w:t>,</w:t>
      </w:r>
      <w:r w:rsidR="00847D4A">
        <w:rPr>
          <w:rFonts w:eastAsia="SimSun"/>
          <w:szCs w:val="24"/>
          <w:lang w:eastAsia="zh-CN"/>
        </w:rPr>
        <w:t xml:space="preserve"> as is shown in the companion </w:t>
      </w:r>
      <w:proofErr w:type="spellStart"/>
      <w:r w:rsidR="00847D4A">
        <w:rPr>
          <w:rFonts w:eastAsia="SimSun"/>
          <w:szCs w:val="24"/>
          <w:lang w:eastAsia="zh-CN"/>
        </w:rPr>
        <w:t>TDoc</w:t>
      </w:r>
      <w:proofErr w:type="spellEnd"/>
      <w:r w:rsidR="00847D4A">
        <w:rPr>
          <w:rFonts w:eastAsia="SimSun"/>
          <w:szCs w:val="24"/>
          <w:lang w:eastAsia="zh-CN"/>
        </w:rPr>
        <w:t xml:space="preserve"> </w:t>
      </w:r>
      <w:r w:rsidR="00847D4A">
        <w:rPr>
          <w:rFonts w:eastAsia="SimSun"/>
          <w:szCs w:val="24"/>
          <w:lang w:eastAsia="zh-CN"/>
        </w:rPr>
        <w:fldChar w:fldCharType="begin"/>
      </w:r>
      <w:r w:rsidR="00847D4A">
        <w:rPr>
          <w:rFonts w:eastAsia="SimSun"/>
          <w:szCs w:val="24"/>
          <w:lang w:eastAsia="zh-CN"/>
        </w:rPr>
        <w:instrText xml:space="preserve"> REF _Ref133933161 \r \h </w:instrText>
      </w:r>
      <w:r w:rsidR="00847D4A">
        <w:rPr>
          <w:rFonts w:eastAsia="SimSun"/>
          <w:szCs w:val="24"/>
          <w:lang w:eastAsia="zh-CN"/>
        </w:rPr>
      </w:r>
      <w:r w:rsidR="00847D4A">
        <w:rPr>
          <w:rFonts w:eastAsia="SimSun"/>
          <w:szCs w:val="24"/>
          <w:lang w:eastAsia="zh-CN"/>
        </w:rPr>
        <w:fldChar w:fldCharType="separate"/>
      </w:r>
      <w:r w:rsidR="00EC68E7">
        <w:rPr>
          <w:rFonts w:eastAsia="SimSun"/>
          <w:szCs w:val="24"/>
          <w:lang w:eastAsia="zh-CN"/>
        </w:rPr>
        <w:t>[5]</w:t>
      </w:r>
      <w:r w:rsidR="00847D4A">
        <w:rPr>
          <w:rFonts w:eastAsia="SimSun"/>
          <w:szCs w:val="24"/>
          <w:lang w:eastAsia="zh-CN"/>
        </w:rPr>
        <w:fldChar w:fldCharType="end"/>
      </w:r>
      <w:r w:rsidR="00E2102B">
        <w:rPr>
          <w:rFonts w:eastAsia="SimSun"/>
          <w:szCs w:val="24"/>
          <w:lang w:eastAsia="zh-CN"/>
        </w:rPr>
        <w:t xml:space="preserve"> therefore </w:t>
      </w:r>
      <w:r w:rsidR="00847D4A">
        <w:rPr>
          <w:rFonts w:eastAsia="SimSun"/>
          <w:szCs w:val="24"/>
          <w:lang w:eastAsia="zh-CN"/>
        </w:rPr>
        <w:t xml:space="preserve">in these propagation and correlation conditions </w:t>
      </w:r>
      <w:r w:rsidR="00AF6131">
        <w:rPr>
          <w:rFonts w:eastAsia="SimSun"/>
          <w:szCs w:val="24"/>
          <w:lang w:eastAsia="zh-CN"/>
        </w:rPr>
        <w:t xml:space="preserve">this provides a reasonable MCS, however we are happy to also use a </w:t>
      </w:r>
      <w:r w:rsidR="001C7423">
        <w:rPr>
          <w:rFonts w:eastAsia="SimSun"/>
          <w:szCs w:val="24"/>
          <w:lang w:eastAsia="zh-CN"/>
        </w:rPr>
        <w:t>lower MCS.</w:t>
      </w:r>
    </w:p>
    <w:p w14:paraId="52E46C96" w14:textId="6AA194A0" w:rsidR="000D2BF4" w:rsidRDefault="000D2BF4" w:rsidP="00686D7E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eastAsia="SimSun"/>
          <w:szCs w:val="24"/>
          <w:lang w:eastAsia="zh-CN"/>
        </w:rPr>
      </w:pPr>
      <w:r>
        <w:rPr>
          <w:rFonts w:eastAsia="SimSun"/>
          <w:szCs w:val="24"/>
          <w:lang w:eastAsia="zh-CN"/>
        </w:rPr>
        <w:t>However, in TDLA30-10 ULA Medium B</w:t>
      </w:r>
      <w:r w:rsidR="00105091">
        <w:rPr>
          <w:rFonts w:eastAsia="SimSun"/>
          <w:szCs w:val="24"/>
          <w:lang w:eastAsia="zh-CN"/>
        </w:rPr>
        <w:t xml:space="preserve"> MCS 19 (Table 1) did provide a reasonable testable result therefore this could be an option for this channel.</w:t>
      </w:r>
    </w:p>
    <w:p w14:paraId="6CC86760" w14:textId="5DED1A73" w:rsidR="00686D7E" w:rsidRDefault="00847D4A" w:rsidP="00823760">
      <w:pPr>
        <w:pStyle w:val="RAN4observation0"/>
        <w:rPr>
          <w:lang w:eastAsia="zh-CN"/>
        </w:rPr>
      </w:pPr>
      <w:bookmarkStart w:id="11" w:name="_Toc134789861"/>
      <w:r>
        <w:rPr>
          <w:lang w:eastAsia="zh-CN"/>
        </w:rPr>
        <w:t>MCS 19 (Table</w:t>
      </w:r>
      <w:r w:rsidR="00B57B64">
        <w:rPr>
          <w:lang w:eastAsia="zh-CN"/>
        </w:rPr>
        <w:t xml:space="preserve"> 1) </w:t>
      </w:r>
      <w:r w:rsidR="00B57B64" w:rsidRPr="00105091">
        <w:rPr>
          <w:b/>
          <w:bCs/>
          <w:lang w:eastAsia="zh-CN"/>
        </w:rPr>
        <w:t xml:space="preserve">does </w:t>
      </w:r>
      <w:r w:rsidR="00FF1EB3">
        <w:rPr>
          <w:lang w:eastAsia="zh-CN"/>
        </w:rPr>
        <w:t xml:space="preserve">provide a testable </w:t>
      </w:r>
      <w:r w:rsidR="001C7423">
        <w:rPr>
          <w:lang w:eastAsia="zh-CN"/>
        </w:rPr>
        <w:t xml:space="preserve">and reasonable </w:t>
      </w:r>
      <w:r w:rsidR="00FF1EB3">
        <w:rPr>
          <w:lang w:eastAsia="zh-CN"/>
        </w:rPr>
        <w:t>result in TDLC 300-100 ULA Medium B conditions</w:t>
      </w:r>
      <w:r w:rsidR="00FF1B15">
        <w:rPr>
          <w:lang w:eastAsia="zh-CN"/>
        </w:rPr>
        <w:t>.</w:t>
      </w:r>
      <w:bookmarkEnd w:id="11"/>
    </w:p>
    <w:p w14:paraId="330C5B2C" w14:textId="0FC210EA" w:rsidR="00BB1809" w:rsidRPr="00105091" w:rsidRDefault="00BB1809" w:rsidP="00BB1809">
      <w:pPr>
        <w:pStyle w:val="RAN4proposal"/>
        <w:rPr>
          <w:lang w:eastAsia="zh-CN"/>
        </w:rPr>
      </w:pPr>
      <w:bookmarkStart w:id="12" w:name="_Toc134789862"/>
      <w:r>
        <w:rPr>
          <w:lang w:eastAsia="zh-CN"/>
        </w:rPr>
        <w:t xml:space="preserve">We propose that either option 1 MCS </w:t>
      </w:r>
      <w:r w:rsidR="002C33E3">
        <w:rPr>
          <w:lang w:eastAsia="zh-CN"/>
        </w:rPr>
        <w:t>2, 7</w:t>
      </w:r>
      <w:r>
        <w:rPr>
          <w:lang w:eastAsia="zh-CN"/>
        </w:rPr>
        <w:t xml:space="preserve"> (Table 2) or option 2 MCS 19 (Table 1) shall be taken forward for </w:t>
      </w:r>
      <w:r>
        <w:rPr>
          <w:rFonts w:eastAsia="SimSun"/>
          <w:szCs w:val="24"/>
          <w:lang w:eastAsia="zh-CN"/>
        </w:rPr>
        <w:t>TDL</w:t>
      </w:r>
      <w:r w:rsidR="00242849">
        <w:rPr>
          <w:rFonts w:eastAsia="SimSun"/>
          <w:szCs w:val="24"/>
          <w:lang w:eastAsia="zh-CN"/>
        </w:rPr>
        <w:t>C</w:t>
      </w:r>
      <w:r>
        <w:rPr>
          <w:rFonts w:eastAsia="SimSun"/>
          <w:szCs w:val="24"/>
          <w:lang w:eastAsia="zh-CN"/>
        </w:rPr>
        <w:t>30</w:t>
      </w:r>
      <w:r w:rsidR="00242849">
        <w:rPr>
          <w:rFonts w:eastAsia="SimSun"/>
          <w:szCs w:val="24"/>
          <w:lang w:eastAsia="zh-CN"/>
        </w:rPr>
        <w:t>0</w:t>
      </w:r>
      <w:r>
        <w:rPr>
          <w:rFonts w:eastAsia="SimSun"/>
          <w:szCs w:val="24"/>
          <w:lang w:eastAsia="zh-CN"/>
        </w:rPr>
        <w:t>-1</w:t>
      </w:r>
      <w:r w:rsidR="00242849">
        <w:rPr>
          <w:rFonts w:eastAsia="SimSun"/>
          <w:szCs w:val="24"/>
          <w:lang w:eastAsia="zh-CN"/>
        </w:rPr>
        <w:t>0</w:t>
      </w:r>
      <w:r>
        <w:rPr>
          <w:rFonts w:eastAsia="SimSun"/>
          <w:szCs w:val="24"/>
          <w:lang w:eastAsia="zh-CN"/>
        </w:rPr>
        <w:t xml:space="preserve">0 ULA Medium B, with </w:t>
      </w:r>
      <w:r w:rsidR="001919E5">
        <w:rPr>
          <w:rFonts w:eastAsia="SimSun"/>
          <w:szCs w:val="24"/>
          <w:lang w:eastAsia="zh-CN"/>
        </w:rPr>
        <w:t>all MCSs</w:t>
      </w:r>
      <w:r>
        <w:rPr>
          <w:rFonts w:eastAsia="SimSun"/>
          <w:szCs w:val="24"/>
          <w:lang w:eastAsia="zh-CN"/>
        </w:rPr>
        <w:t xml:space="preserve"> providing a reasonable test point.</w:t>
      </w:r>
      <w:bookmarkEnd w:id="12"/>
    </w:p>
    <w:p w14:paraId="1C0B6EBF" w14:textId="297A0F25" w:rsidR="00105091" w:rsidRDefault="00105091" w:rsidP="00105091">
      <w:pPr>
        <w:pStyle w:val="RAN4observation0"/>
        <w:rPr>
          <w:lang w:eastAsia="zh-CN"/>
        </w:rPr>
      </w:pPr>
      <w:bookmarkStart w:id="13" w:name="_Toc134789863"/>
      <w:r>
        <w:rPr>
          <w:lang w:eastAsia="zh-CN"/>
        </w:rPr>
        <w:t xml:space="preserve">MCS 19 (Table 1) </w:t>
      </w:r>
      <w:r w:rsidRPr="00105091">
        <w:rPr>
          <w:b/>
          <w:bCs/>
          <w:lang w:eastAsia="zh-CN"/>
        </w:rPr>
        <w:t>does</w:t>
      </w:r>
      <w:r>
        <w:rPr>
          <w:lang w:eastAsia="zh-CN"/>
        </w:rPr>
        <w:t xml:space="preserve"> provide a reasonable testable result in TDL</w:t>
      </w:r>
      <w:r w:rsidR="00885596">
        <w:rPr>
          <w:lang w:eastAsia="zh-CN"/>
        </w:rPr>
        <w:t>A</w:t>
      </w:r>
      <w:r>
        <w:rPr>
          <w:lang w:eastAsia="zh-CN"/>
        </w:rPr>
        <w:t xml:space="preserve"> 30-10 ULA Medium B conditions</w:t>
      </w:r>
      <w:r w:rsidR="0019501D">
        <w:rPr>
          <w:lang w:eastAsia="zh-CN"/>
        </w:rPr>
        <w:t>.</w:t>
      </w:r>
      <w:bookmarkEnd w:id="13"/>
    </w:p>
    <w:p w14:paraId="50BF8624" w14:textId="1A8D5690" w:rsidR="00105091" w:rsidRPr="00105091" w:rsidRDefault="00105091" w:rsidP="00105091">
      <w:pPr>
        <w:pStyle w:val="RAN4proposal"/>
        <w:rPr>
          <w:lang w:eastAsia="zh-CN"/>
        </w:rPr>
      </w:pPr>
      <w:bookmarkStart w:id="14" w:name="_Toc134789864"/>
      <w:r>
        <w:rPr>
          <w:lang w:eastAsia="zh-CN"/>
        </w:rPr>
        <w:t xml:space="preserve">We propose that either option 1 MCS </w:t>
      </w:r>
      <w:r w:rsidR="00BB1809">
        <w:rPr>
          <w:lang w:eastAsia="zh-CN"/>
        </w:rPr>
        <w:t>13</w:t>
      </w:r>
      <w:r>
        <w:rPr>
          <w:lang w:eastAsia="zh-CN"/>
        </w:rPr>
        <w:t>,</w:t>
      </w:r>
      <w:r w:rsidR="00BB1809">
        <w:rPr>
          <w:lang w:eastAsia="zh-CN"/>
        </w:rPr>
        <w:t>26</w:t>
      </w:r>
      <w:r>
        <w:rPr>
          <w:lang w:eastAsia="zh-CN"/>
        </w:rPr>
        <w:t xml:space="preserve"> (Table 2) or option 2 MCS 19 (Table 1) </w:t>
      </w:r>
      <w:r w:rsidR="00D613DD">
        <w:rPr>
          <w:lang w:eastAsia="zh-CN"/>
        </w:rPr>
        <w:t>shall</w:t>
      </w:r>
      <w:r>
        <w:rPr>
          <w:lang w:eastAsia="zh-CN"/>
        </w:rPr>
        <w:t xml:space="preserve"> be taken </w:t>
      </w:r>
      <w:r w:rsidR="00853A86">
        <w:rPr>
          <w:lang w:eastAsia="zh-CN"/>
        </w:rPr>
        <w:t xml:space="preserve">forward for </w:t>
      </w:r>
      <w:r w:rsidR="00853A86">
        <w:rPr>
          <w:rFonts w:eastAsia="SimSun"/>
          <w:szCs w:val="24"/>
          <w:lang w:eastAsia="zh-CN"/>
        </w:rPr>
        <w:t xml:space="preserve">TDLA30-10 ULA Medium B, with </w:t>
      </w:r>
      <w:r w:rsidR="001919E5">
        <w:rPr>
          <w:rFonts w:eastAsia="SimSun"/>
          <w:szCs w:val="24"/>
          <w:lang w:eastAsia="zh-CN"/>
        </w:rPr>
        <w:t xml:space="preserve">all MCSs </w:t>
      </w:r>
      <w:r w:rsidR="00853A86">
        <w:rPr>
          <w:rFonts w:eastAsia="SimSun"/>
          <w:szCs w:val="24"/>
          <w:lang w:eastAsia="zh-CN"/>
        </w:rPr>
        <w:t>providing a reasonable test point.</w:t>
      </w:r>
      <w:bookmarkEnd w:id="14"/>
    </w:p>
    <w:p w14:paraId="7EF8596A" w14:textId="77777777" w:rsidR="00686D7E" w:rsidRPr="00686D7E" w:rsidRDefault="00686D7E" w:rsidP="00686D7E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eastAsia="SimSun"/>
          <w:szCs w:val="24"/>
          <w:lang w:eastAsia="zh-CN"/>
        </w:rPr>
      </w:pPr>
    </w:p>
    <w:p w14:paraId="0DF6508A" w14:textId="77777777" w:rsidR="0071438C" w:rsidRDefault="0071438C" w:rsidP="00795FD2">
      <w:pPr>
        <w:pStyle w:val="RAN4H2"/>
        <w:rPr>
          <w:lang w:eastAsia="ko-KR"/>
        </w:rPr>
      </w:pPr>
      <w:r>
        <w:rPr>
          <w:lang w:eastAsia="ko-KR"/>
        </w:rPr>
        <w:t>Issue 2-5: MCS for Rank 4 test</w:t>
      </w:r>
    </w:p>
    <w:p w14:paraId="76BE011F" w14:textId="3D17D4A9" w:rsidR="00DB6CE2" w:rsidRPr="00DB6CE2" w:rsidRDefault="00DB6CE2" w:rsidP="00DB6CE2">
      <w:r w:rsidRPr="00043814">
        <w:t xml:space="preserve">Following RAN4 #106-bis-e two </w:t>
      </w:r>
      <w:r>
        <w:t xml:space="preserve">sets of two </w:t>
      </w:r>
      <w:r w:rsidRPr="00043814">
        <w:t xml:space="preserve">options were presented in the WF for </w:t>
      </w:r>
      <w:r>
        <w:t>MCS</w:t>
      </w:r>
      <w:r w:rsidRPr="00043814">
        <w:t xml:space="preserve"> for Rank </w:t>
      </w:r>
      <w:r>
        <w:t>4</w:t>
      </w:r>
      <w:r w:rsidRPr="00043814">
        <w:t xml:space="preserve"> tests, these were as follows.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803C91" w14:paraId="42C60C4C" w14:textId="77777777" w:rsidTr="00803C91">
        <w:tc>
          <w:tcPr>
            <w:tcW w:w="9617" w:type="dxa"/>
          </w:tcPr>
          <w:p w14:paraId="42D28EBC" w14:textId="77777777" w:rsidR="00803C91" w:rsidRPr="00052AEB" w:rsidRDefault="00803C91" w:rsidP="00803C91">
            <w:pPr>
              <w:pStyle w:val="ListParagraph"/>
              <w:numPr>
                <w:ilvl w:val="0"/>
                <w:numId w:val="32"/>
              </w:numPr>
              <w:spacing w:after="120"/>
              <w:contextualSpacing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Option 1: MCS </w:t>
            </w:r>
            <w:r w:rsidRPr="00052AEB">
              <w:rPr>
                <w:rFonts w:eastAsiaTheme="minorEastAsia"/>
              </w:rPr>
              <w:t>13 and MCS26 (Table 1)</w:t>
            </w:r>
          </w:p>
          <w:p w14:paraId="010F4B3D" w14:textId="6E77E8C0" w:rsidR="00803C91" w:rsidRPr="00803C91" w:rsidRDefault="00803C91" w:rsidP="00803C91">
            <w:pPr>
              <w:pStyle w:val="ListParagraph"/>
              <w:numPr>
                <w:ilvl w:val="0"/>
                <w:numId w:val="32"/>
              </w:numPr>
              <w:spacing w:after="120"/>
              <w:contextualSpacing w:val="0"/>
              <w:rPr>
                <w:rFonts w:eastAsiaTheme="minorEastAsia"/>
              </w:rPr>
            </w:pPr>
            <w:r w:rsidRPr="00052AEB">
              <w:rPr>
                <w:rFonts w:eastAsiaTheme="minorEastAsia"/>
              </w:rPr>
              <w:t>Option 2: Only MCS17 (Table 1)</w:t>
            </w:r>
          </w:p>
        </w:tc>
      </w:tr>
    </w:tbl>
    <w:p w14:paraId="59D8D772" w14:textId="77777777" w:rsidR="0071438C" w:rsidRDefault="0071438C" w:rsidP="00803C91">
      <w:pPr>
        <w:spacing w:after="120"/>
        <w:rPr>
          <w:rFonts w:eastAsiaTheme="minorEastAsia"/>
        </w:rPr>
      </w:pPr>
    </w:p>
    <w:p w14:paraId="117A0F75" w14:textId="192D7E40" w:rsidR="003C0C44" w:rsidRDefault="003C0C44" w:rsidP="003C0C4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eastAsia="SimSun"/>
          <w:szCs w:val="24"/>
          <w:lang w:eastAsia="zh-CN"/>
        </w:rPr>
      </w:pPr>
      <w:r>
        <w:rPr>
          <w:rFonts w:eastAsia="SimSun"/>
          <w:szCs w:val="24"/>
          <w:lang w:eastAsia="zh-CN"/>
        </w:rPr>
        <w:t>As discussed at RAN4</w:t>
      </w:r>
      <w:r w:rsidR="001111F5">
        <w:rPr>
          <w:rFonts w:eastAsia="SimSun"/>
          <w:szCs w:val="24"/>
          <w:lang w:eastAsia="zh-CN"/>
        </w:rPr>
        <w:t>#106-bis-e</w:t>
      </w:r>
      <w:r>
        <w:rPr>
          <w:rFonts w:eastAsia="SimSun"/>
          <w:szCs w:val="24"/>
          <w:lang w:eastAsia="zh-CN"/>
        </w:rPr>
        <w:t xml:space="preserve">, Nokia would prefer Rank 4 to </w:t>
      </w:r>
      <w:r w:rsidR="00970C40">
        <w:rPr>
          <w:rFonts w:eastAsia="SimSun"/>
          <w:szCs w:val="24"/>
          <w:lang w:eastAsia="zh-CN"/>
        </w:rPr>
        <w:t>have performance specified for a 64QAM modulation scheme at a reasonable testing point.</w:t>
      </w:r>
      <w:r w:rsidR="00B14772">
        <w:rPr>
          <w:rFonts w:eastAsia="SimSun"/>
          <w:szCs w:val="24"/>
          <w:lang w:eastAsia="zh-CN"/>
        </w:rPr>
        <w:t xml:space="preserve"> Both option 1 (with MCS 26) and option 2 (with MCS 17) meet this requirement.</w:t>
      </w:r>
    </w:p>
    <w:p w14:paraId="150D910B" w14:textId="69BF7497" w:rsidR="00823760" w:rsidRDefault="00B14772" w:rsidP="00823760">
      <w:pPr>
        <w:pStyle w:val="RAN4observation0"/>
        <w:rPr>
          <w:lang w:eastAsia="zh-CN"/>
        </w:rPr>
      </w:pPr>
      <w:bookmarkStart w:id="15" w:name="_Toc134789865"/>
      <w:r>
        <w:rPr>
          <w:rFonts w:eastAsia="SimSun"/>
          <w:szCs w:val="24"/>
          <w:lang w:eastAsia="zh-CN"/>
        </w:rPr>
        <w:t xml:space="preserve">Both option 1 (with MCS 26) and option 2 (with MCS 17) provide </w:t>
      </w:r>
      <w:r w:rsidR="0078277E">
        <w:rPr>
          <w:rFonts w:eastAsia="SimSun"/>
          <w:szCs w:val="24"/>
          <w:lang w:eastAsia="zh-CN"/>
        </w:rPr>
        <w:t>64QAM modulation options for defining performance.</w:t>
      </w:r>
      <w:bookmarkEnd w:id="15"/>
    </w:p>
    <w:p w14:paraId="448211B6" w14:textId="3567E7DA" w:rsidR="00823760" w:rsidRPr="00823760" w:rsidRDefault="0078277E" w:rsidP="00823760">
      <w:pPr>
        <w:pStyle w:val="RAN4proposal"/>
        <w:rPr>
          <w:lang w:eastAsia="zh-CN"/>
        </w:rPr>
      </w:pPr>
      <w:bookmarkStart w:id="16" w:name="_Toc134789866"/>
      <w:r>
        <w:rPr>
          <w:lang w:eastAsia="zh-CN"/>
        </w:rPr>
        <w:t xml:space="preserve">We propose that either option is suitable </w:t>
      </w:r>
      <w:r w:rsidR="00C25FBD">
        <w:rPr>
          <w:lang w:eastAsia="zh-CN"/>
        </w:rPr>
        <w:t>however,</w:t>
      </w:r>
      <w:r>
        <w:rPr>
          <w:lang w:eastAsia="zh-CN"/>
        </w:rPr>
        <w:t xml:space="preserve"> to </w:t>
      </w:r>
      <w:r w:rsidR="007C2F38">
        <w:rPr>
          <w:lang w:eastAsia="zh-CN"/>
        </w:rPr>
        <w:t>provide diversity</w:t>
      </w:r>
      <w:r w:rsidR="002C2F35">
        <w:rPr>
          <w:lang w:eastAsia="zh-CN"/>
        </w:rPr>
        <w:t xml:space="preserve"> of </w:t>
      </w:r>
      <w:r w:rsidR="007C2F38">
        <w:rPr>
          <w:lang w:eastAsia="zh-CN"/>
        </w:rPr>
        <w:t>modulation order and max throughput</w:t>
      </w:r>
      <w:r w:rsidR="007563B8">
        <w:rPr>
          <w:lang w:eastAsia="zh-CN"/>
        </w:rPr>
        <w:t xml:space="preserve"> </w:t>
      </w:r>
      <w:r w:rsidR="008C6283">
        <w:rPr>
          <w:lang w:eastAsia="zh-CN"/>
        </w:rPr>
        <w:t xml:space="preserve">RAN4 </w:t>
      </w:r>
      <w:r w:rsidR="00D613DD">
        <w:rPr>
          <w:lang w:eastAsia="zh-CN"/>
        </w:rPr>
        <w:t>shall</w:t>
      </w:r>
      <w:r w:rsidR="008C6283">
        <w:rPr>
          <w:lang w:eastAsia="zh-CN"/>
        </w:rPr>
        <w:t xml:space="preserve"> use</w:t>
      </w:r>
      <w:r w:rsidR="007563B8">
        <w:rPr>
          <w:lang w:eastAsia="zh-CN"/>
        </w:rPr>
        <w:t xml:space="preserve"> option </w:t>
      </w:r>
      <w:r w:rsidR="007C2F38">
        <w:rPr>
          <w:lang w:eastAsia="zh-CN"/>
        </w:rPr>
        <w:t>1</w:t>
      </w:r>
      <w:r w:rsidR="007563B8">
        <w:rPr>
          <w:lang w:eastAsia="zh-CN"/>
        </w:rPr>
        <w:t xml:space="preserve"> with </w:t>
      </w:r>
      <w:r w:rsidR="007C2F38">
        <w:rPr>
          <w:lang w:eastAsia="zh-CN"/>
        </w:rPr>
        <w:t>MCS 13 and MCS 26</w:t>
      </w:r>
      <w:r w:rsidR="00381C5C">
        <w:rPr>
          <w:lang w:eastAsia="zh-CN"/>
        </w:rPr>
        <w:t>.</w:t>
      </w:r>
      <w:bookmarkEnd w:id="16"/>
    </w:p>
    <w:p w14:paraId="46282B1C" w14:textId="77777777" w:rsidR="0071438C" w:rsidRDefault="0071438C" w:rsidP="00852296">
      <w:pPr>
        <w:pStyle w:val="RAN4H2"/>
        <w:rPr>
          <w:lang w:eastAsia="ko-KR"/>
        </w:rPr>
      </w:pPr>
      <w:r>
        <w:rPr>
          <w:lang w:eastAsia="ko-KR"/>
        </w:rPr>
        <w:t>Issue 2-7: Single MCS configuration for Rank 8 test</w:t>
      </w:r>
    </w:p>
    <w:p w14:paraId="18F489D1" w14:textId="327995B8" w:rsidR="00686D7E" w:rsidRPr="00686D7E" w:rsidRDefault="00686D7E" w:rsidP="00686D7E">
      <w:pPr>
        <w:rPr>
          <w:lang w:eastAsia="ko-KR"/>
        </w:rPr>
      </w:pPr>
      <w:r w:rsidRPr="00043814">
        <w:t xml:space="preserve">Following RAN4 #106-bis-e two </w:t>
      </w:r>
      <w:r>
        <w:t xml:space="preserve">sets of two </w:t>
      </w:r>
      <w:r w:rsidRPr="00043814">
        <w:t xml:space="preserve">options were presented in the WF for </w:t>
      </w:r>
      <w:r>
        <w:t>MCS</w:t>
      </w:r>
      <w:r w:rsidRPr="00043814">
        <w:t xml:space="preserve"> for Rank </w:t>
      </w:r>
      <w:r>
        <w:t>8</w:t>
      </w:r>
      <w:r w:rsidRPr="00043814">
        <w:t xml:space="preserve"> tests, these were as follows.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803C91" w14:paraId="773AFD27" w14:textId="77777777" w:rsidTr="00803C91">
        <w:tc>
          <w:tcPr>
            <w:tcW w:w="9617" w:type="dxa"/>
          </w:tcPr>
          <w:p w14:paraId="2D0EADAA" w14:textId="31875CBB" w:rsidR="00803C91" w:rsidRPr="00052AEB" w:rsidRDefault="00803C91" w:rsidP="00803C91">
            <w:pPr>
              <w:pStyle w:val="ListParagraph"/>
              <w:numPr>
                <w:ilvl w:val="0"/>
                <w:numId w:val="32"/>
              </w:numPr>
              <w:spacing w:after="120"/>
              <w:contextualSpacing w:val="0"/>
              <w:rPr>
                <w:rFonts w:eastAsiaTheme="minorEastAsia"/>
              </w:rPr>
            </w:pPr>
            <w:r w:rsidRPr="00052AEB">
              <w:rPr>
                <w:rFonts w:eastAsiaTheme="minorEastAsia"/>
              </w:rPr>
              <w:t>Option 1:</w:t>
            </w:r>
            <w:r w:rsidR="00526879">
              <w:rPr>
                <w:rFonts w:eastAsiaTheme="minorEastAsia"/>
              </w:rPr>
              <w:t xml:space="preserve"> </w:t>
            </w:r>
            <w:r w:rsidRPr="00052AEB">
              <w:rPr>
                <w:rFonts w:eastAsiaTheme="minorEastAsia"/>
              </w:rPr>
              <w:t>MCS13</w:t>
            </w:r>
          </w:p>
          <w:p w14:paraId="329AC9C3" w14:textId="6FD2DD63" w:rsidR="00803C91" w:rsidRPr="00803C91" w:rsidRDefault="00803C91" w:rsidP="00803C91">
            <w:pPr>
              <w:pStyle w:val="ListParagraph"/>
              <w:numPr>
                <w:ilvl w:val="0"/>
                <w:numId w:val="32"/>
              </w:numPr>
              <w:spacing w:after="120"/>
              <w:contextualSpacing w:val="0"/>
              <w:rPr>
                <w:rFonts w:eastAsiaTheme="minorEastAsia"/>
              </w:rPr>
            </w:pPr>
            <w:r w:rsidRPr="00052AEB">
              <w:rPr>
                <w:rFonts w:eastAsiaTheme="minorEastAsia"/>
              </w:rPr>
              <w:t>Option 2: MCS17</w:t>
            </w:r>
          </w:p>
        </w:tc>
      </w:tr>
    </w:tbl>
    <w:p w14:paraId="0DC1C5B5" w14:textId="77777777" w:rsidR="0071438C" w:rsidRPr="00803C91" w:rsidRDefault="0071438C" w:rsidP="00803C91">
      <w:pPr>
        <w:spacing w:after="120"/>
        <w:rPr>
          <w:rFonts w:eastAsiaTheme="minorEastAsia"/>
        </w:rPr>
      </w:pPr>
    </w:p>
    <w:p w14:paraId="5802D67B" w14:textId="630F4FAE" w:rsidR="00823760" w:rsidRDefault="00E71520" w:rsidP="001111F5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eastAsia="SimSun"/>
          <w:szCs w:val="24"/>
          <w:lang w:eastAsia="zh-CN"/>
        </w:rPr>
      </w:pPr>
      <w:r>
        <w:rPr>
          <w:rFonts w:eastAsia="SimSun"/>
          <w:szCs w:val="24"/>
          <w:lang w:eastAsia="zh-CN"/>
        </w:rPr>
        <w:t xml:space="preserve">As discussed at </w:t>
      </w:r>
      <w:r w:rsidR="001111F5">
        <w:rPr>
          <w:rFonts w:eastAsia="SimSun"/>
          <w:szCs w:val="24"/>
          <w:lang w:eastAsia="zh-CN"/>
        </w:rPr>
        <w:t>RAN4#106-bis-e, Nokia, b</w:t>
      </w:r>
      <w:r>
        <w:rPr>
          <w:lang w:eastAsia="zh-CN"/>
        </w:rPr>
        <w:t xml:space="preserve">oth MCS 13 and MCS 17 are </w:t>
      </w:r>
      <w:r w:rsidR="001111F5">
        <w:rPr>
          <w:lang w:eastAsia="zh-CN"/>
        </w:rPr>
        <w:t xml:space="preserve">suitable </w:t>
      </w:r>
      <w:r w:rsidR="0087223D">
        <w:rPr>
          <w:lang w:eastAsia="zh-CN"/>
        </w:rPr>
        <w:t>MCS choices for testing Rank</w:t>
      </w:r>
      <w:r w:rsidR="000C6306">
        <w:rPr>
          <w:lang w:eastAsia="zh-CN"/>
        </w:rPr>
        <w:t xml:space="preserve"> </w:t>
      </w:r>
      <w:r w:rsidR="0087223D">
        <w:rPr>
          <w:lang w:eastAsia="zh-CN"/>
        </w:rPr>
        <w:t xml:space="preserve">8; noting </w:t>
      </w:r>
      <w:r w:rsidR="000A35B1">
        <w:rPr>
          <w:lang w:eastAsia="zh-CN"/>
        </w:rPr>
        <w:t>that most</w:t>
      </w:r>
      <w:r w:rsidR="0087223D">
        <w:rPr>
          <w:lang w:eastAsia="zh-CN"/>
        </w:rPr>
        <w:t xml:space="preserve"> companies following the 2</w:t>
      </w:r>
      <w:r w:rsidR="0087223D" w:rsidRPr="0087223D">
        <w:rPr>
          <w:vertAlign w:val="superscript"/>
          <w:lang w:eastAsia="zh-CN"/>
        </w:rPr>
        <w:t>nd</w:t>
      </w:r>
      <w:r w:rsidR="0087223D">
        <w:rPr>
          <w:lang w:eastAsia="zh-CN"/>
        </w:rPr>
        <w:t xml:space="preserve"> round at</w:t>
      </w:r>
      <w:r w:rsidR="0087223D">
        <w:rPr>
          <w:rFonts w:eastAsia="SimSun"/>
          <w:szCs w:val="24"/>
          <w:lang w:eastAsia="zh-CN"/>
        </w:rPr>
        <w:t xml:space="preserve"> RAN4#106-bis-e </w:t>
      </w:r>
      <w:r w:rsidR="000B5C9D">
        <w:rPr>
          <w:rFonts w:eastAsia="SimSun"/>
          <w:szCs w:val="24"/>
          <w:lang w:eastAsia="zh-CN"/>
        </w:rPr>
        <w:t>opted for MCS 13, and</w:t>
      </w:r>
      <w:r w:rsidR="000C6306">
        <w:rPr>
          <w:rFonts w:eastAsia="SimSun"/>
          <w:szCs w:val="24"/>
          <w:lang w:eastAsia="zh-CN"/>
        </w:rPr>
        <w:t xml:space="preserve"> as</w:t>
      </w:r>
      <w:r w:rsidR="000B5C9D">
        <w:rPr>
          <w:rFonts w:eastAsia="SimSun"/>
          <w:szCs w:val="24"/>
          <w:lang w:eastAsia="zh-CN"/>
        </w:rPr>
        <w:t xml:space="preserve"> this provides a reasonable </w:t>
      </w:r>
      <w:r w:rsidR="008427B8">
        <w:rPr>
          <w:rFonts w:eastAsia="SimSun"/>
          <w:szCs w:val="24"/>
          <w:lang w:eastAsia="zh-CN"/>
        </w:rPr>
        <w:t>performance,</w:t>
      </w:r>
      <w:r w:rsidR="000B5C9D">
        <w:rPr>
          <w:rFonts w:eastAsia="SimSun"/>
          <w:szCs w:val="24"/>
          <w:lang w:eastAsia="zh-CN"/>
        </w:rPr>
        <w:t xml:space="preserve"> we are happy to </w:t>
      </w:r>
      <w:r w:rsidR="000C6306">
        <w:rPr>
          <w:rFonts w:eastAsia="SimSun"/>
          <w:szCs w:val="24"/>
          <w:lang w:eastAsia="zh-CN"/>
        </w:rPr>
        <w:t xml:space="preserve">agree that this </w:t>
      </w:r>
      <w:r w:rsidR="008427B8">
        <w:rPr>
          <w:rFonts w:eastAsia="SimSun"/>
          <w:szCs w:val="24"/>
          <w:lang w:eastAsia="zh-CN"/>
        </w:rPr>
        <w:t>MCS for use for performance definition.</w:t>
      </w:r>
    </w:p>
    <w:p w14:paraId="1FCB9641" w14:textId="4431A4CA" w:rsidR="006D68F2" w:rsidRPr="006D68F2" w:rsidRDefault="00052AEB" w:rsidP="006D68F2">
      <w:pPr>
        <w:pStyle w:val="RAN4observation0"/>
        <w:rPr>
          <w:lang w:eastAsia="zh-CN"/>
        </w:rPr>
      </w:pPr>
      <w:bookmarkStart w:id="17" w:name="_Toc134789867"/>
      <w:r>
        <w:rPr>
          <w:lang w:eastAsia="zh-CN"/>
        </w:rPr>
        <w:t xml:space="preserve">Both MCS 13 and MCS 17 provide reasonable </w:t>
      </w:r>
      <w:r w:rsidR="000539B2">
        <w:rPr>
          <w:lang w:eastAsia="zh-CN"/>
        </w:rPr>
        <w:t>performance based on simulation, therefore either could be chosen to define the performance of Rank 8 tests.</w:t>
      </w:r>
      <w:bookmarkEnd w:id="17"/>
    </w:p>
    <w:p w14:paraId="6B5880E4" w14:textId="23EB8CAD" w:rsidR="006D68F2" w:rsidRPr="006D68F2" w:rsidRDefault="006D68F2" w:rsidP="006D68F2">
      <w:pPr>
        <w:pStyle w:val="RAN4observation0"/>
        <w:rPr>
          <w:lang w:eastAsia="zh-CN"/>
        </w:rPr>
      </w:pPr>
      <w:bookmarkStart w:id="18" w:name="_Toc134789868"/>
      <w:r>
        <w:rPr>
          <w:lang w:eastAsia="zh-CN"/>
        </w:rPr>
        <w:t>Most companies opted for MCS 13 at Round 2 of RAN4#106-bis-e.</w:t>
      </w:r>
      <w:bookmarkEnd w:id="18"/>
    </w:p>
    <w:p w14:paraId="7FEB19B3" w14:textId="63F3EAD3" w:rsidR="00823760" w:rsidRPr="00823760" w:rsidRDefault="000539B2" w:rsidP="00823760">
      <w:pPr>
        <w:pStyle w:val="RAN4proposal"/>
        <w:rPr>
          <w:lang w:eastAsia="zh-CN"/>
        </w:rPr>
      </w:pPr>
      <w:bookmarkStart w:id="19" w:name="_Toc134789869"/>
      <w:r>
        <w:rPr>
          <w:lang w:eastAsia="zh-CN"/>
        </w:rPr>
        <w:t xml:space="preserve">We propose </w:t>
      </w:r>
      <w:r w:rsidR="006D68F2">
        <w:rPr>
          <w:lang w:eastAsia="zh-CN"/>
        </w:rPr>
        <w:t xml:space="preserve">that MCS 13 </w:t>
      </w:r>
      <w:r w:rsidR="008C6283">
        <w:rPr>
          <w:lang w:eastAsia="zh-CN"/>
        </w:rPr>
        <w:t>sh</w:t>
      </w:r>
      <w:r w:rsidR="00D613DD">
        <w:rPr>
          <w:lang w:eastAsia="zh-CN"/>
        </w:rPr>
        <w:t>all</w:t>
      </w:r>
      <w:r w:rsidR="00F013BD">
        <w:rPr>
          <w:lang w:eastAsia="zh-CN"/>
        </w:rPr>
        <w:t xml:space="preserve"> be</w:t>
      </w:r>
      <w:r w:rsidR="006D68F2">
        <w:rPr>
          <w:lang w:eastAsia="zh-CN"/>
        </w:rPr>
        <w:t xml:space="preserve"> </w:t>
      </w:r>
      <w:r w:rsidR="00EC68E7">
        <w:rPr>
          <w:lang w:eastAsia="zh-CN"/>
        </w:rPr>
        <w:t>used for Rank 8 Performance requirements</w:t>
      </w:r>
      <w:r w:rsidR="00580F88">
        <w:rPr>
          <w:lang w:eastAsia="zh-CN"/>
        </w:rPr>
        <w:t>.</w:t>
      </w:r>
      <w:bookmarkEnd w:id="19"/>
    </w:p>
    <w:p w14:paraId="58BA1BEC" w14:textId="64E14AAB" w:rsidR="0099165E" w:rsidRDefault="000A2C71" w:rsidP="000A2C71">
      <w:pPr>
        <w:pStyle w:val="RAN4H2"/>
      </w:pPr>
      <w:r>
        <w:t>Summary of MCS, Channel Correlation and Propagation Conditions for PDSCH</w:t>
      </w:r>
    </w:p>
    <w:p w14:paraId="575C0370" w14:textId="2FA42CA1" w:rsidR="00823760" w:rsidRDefault="00823760" w:rsidP="00823760">
      <w:r>
        <w:t xml:space="preserve">In summary </w:t>
      </w:r>
      <w:r w:rsidR="004222FF">
        <w:fldChar w:fldCharType="begin"/>
      </w:r>
      <w:r w:rsidR="004222FF">
        <w:instrText xml:space="preserve"> REF _Ref133938773 \h </w:instrText>
      </w:r>
      <w:r w:rsidR="004222FF">
        <w:fldChar w:fldCharType="separate"/>
      </w:r>
      <w:r w:rsidR="00EC68E7">
        <w:t xml:space="preserve">Table </w:t>
      </w:r>
      <w:r w:rsidR="00EC68E7">
        <w:rPr>
          <w:noProof/>
        </w:rPr>
        <w:t>1</w:t>
      </w:r>
      <w:r w:rsidR="004222FF">
        <w:fldChar w:fldCharType="end"/>
      </w:r>
      <w:r w:rsidR="004222FF">
        <w:t xml:space="preserve"> provides an overview of all the proposed MCS, Channel Correlation and Propagation Conditions for PDSCH</w:t>
      </w:r>
      <w:r w:rsidR="000D1947">
        <w:t xml:space="preserve"> following RAN4 #106-bis-e, those highlighted in green and bold are those which Nokia has a preference for, and which subsequently we have provided results for in our companion </w:t>
      </w:r>
      <w:proofErr w:type="spellStart"/>
      <w:r w:rsidR="000D1947">
        <w:t>TDoc</w:t>
      </w:r>
      <w:proofErr w:type="spellEnd"/>
      <w:r w:rsidR="000D1947">
        <w:t xml:space="preserve"> </w:t>
      </w:r>
      <w:r w:rsidR="000D1947">
        <w:fldChar w:fldCharType="begin"/>
      </w:r>
      <w:r w:rsidR="000D1947">
        <w:instrText xml:space="preserve"> REF _Ref133933161 \r \h </w:instrText>
      </w:r>
      <w:r w:rsidR="000D1947">
        <w:fldChar w:fldCharType="separate"/>
      </w:r>
      <w:r w:rsidR="00EC68E7">
        <w:t>[5]</w:t>
      </w:r>
      <w:r w:rsidR="000D1947">
        <w:fldChar w:fldCharType="end"/>
      </w:r>
      <w:r w:rsidR="000D1947">
        <w:t>.</w:t>
      </w:r>
    </w:p>
    <w:p w14:paraId="76CE157B" w14:textId="38EA2DA2" w:rsidR="0099165E" w:rsidRDefault="0099165E" w:rsidP="0099165E">
      <w:pPr>
        <w:pStyle w:val="Caption"/>
        <w:keepNext/>
      </w:pPr>
      <w:bookmarkStart w:id="20" w:name="_Ref133938773"/>
      <w:r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 w:rsidR="00EC68E7">
        <w:rPr>
          <w:noProof/>
        </w:rPr>
        <w:t>1</w:t>
      </w:r>
      <w:r>
        <w:fldChar w:fldCharType="end"/>
      </w:r>
      <w:bookmarkEnd w:id="20"/>
      <w:r>
        <w:t xml:space="preserve"> : Summary of MCS, Channel Correlation and Propagation Conditions for PDSCH</w:t>
      </w:r>
    </w:p>
    <w:tbl>
      <w:tblPr>
        <w:tblW w:w="9360" w:type="dxa"/>
        <w:jc w:val="center"/>
        <w:tblLook w:val="04A0" w:firstRow="1" w:lastRow="0" w:firstColumn="1" w:lastColumn="0" w:noHBand="0" w:noVBand="1"/>
      </w:tblPr>
      <w:tblGrid>
        <w:gridCol w:w="1119"/>
        <w:gridCol w:w="1706"/>
        <w:gridCol w:w="3958"/>
        <w:gridCol w:w="2577"/>
      </w:tblGrid>
      <w:tr w:rsidR="0099165E" w:rsidRPr="0036332E" w14:paraId="6D6D32A6" w14:textId="77777777" w:rsidTr="000A2C71">
        <w:trPr>
          <w:trHeight w:val="304"/>
          <w:jc w:val="center"/>
        </w:trPr>
        <w:tc>
          <w:tcPr>
            <w:tcW w:w="11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1B0D56" w14:textId="77777777" w:rsidR="0099165E" w:rsidRPr="0036332E" w:rsidRDefault="0099165E" w:rsidP="006A5556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0"/>
              </w:rPr>
            </w:pPr>
            <w:r w:rsidRPr="0036332E">
              <w:rPr>
                <w:rFonts w:eastAsia="Times New Roman" w:cs="Times New Roman"/>
                <w:b/>
                <w:bCs/>
                <w:color w:val="000000"/>
                <w:szCs w:val="20"/>
                <w:lang w:val="en-GB"/>
              </w:rPr>
              <w:t>Rank</w:t>
            </w:r>
          </w:p>
        </w:tc>
        <w:tc>
          <w:tcPr>
            <w:tcW w:w="170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DB8D9C" w14:textId="77777777" w:rsidR="0099165E" w:rsidRPr="0036332E" w:rsidRDefault="0099165E" w:rsidP="006A5556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0"/>
              </w:rPr>
            </w:pPr>
            <w:r w:rsidRPr="0036332E">
              <w:rPr>
                <w:rFonts w:eastAsia="Times New Roman" w:cs="Times New Roman"/>
                <w:b/>
                <w:bCs/>
                <w:color w:val="000000"/>
                <w:szCs w:val="20"/>
                <w:lang w:val="en-GB"/>
              </w:rPr>
              <w:t>MCS</w:t>
            </w:r>
          </w:p>
        </w:tc>
        <w:tc>
          <w:tcPr>
            <w:tcW w:w="39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D46CB0" w14:textId="77777777" w:rsidR="0099165E" w:rsidRPr="0036332E" w:rsidRDefault="0099165E" w:rsidP="006A5556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0"/>
              </w:rPr>
            </w:pPr>
            <w:r w:rsidRPr="0036332E">
              <w:rPr>
                <w:rFonts w:eastAsia="Times New Roman" w:cs="Times New Roman"/>
                <w:b/>
                <w:bCs/>
                <w:color w:val="000000"/>
                <w:szCs w:val="20"/>
                <w:lang w:val="en-GB"/>
              </w:rPr>
              <w:t>Channel Correlation</w:t>
            </w:r>
          </w:p>
        </w:tc>
        <w:tc>
          <w:tcPr>
            <w:tcW w:w="25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5AA607" w14:textId="77777777" w:rsidR="0099165E" w:rsidRPr="0036332E" w:rsidRDefault="0099165E" w:rsidP="006A5556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0"/>
              </w:rPr>
            </w:pPr>
            <w:r w:rsidRPr="0036332E">
              <w:rPr>
                <w:rFonts w:eastAsia="Times New Roman" w:cs="Times New Roman"/>
                <w:b/>
                <w:bCs/>
                <w:color w:val="000000"/>
                <w:szCs w:val="20"/>
                <w:lang w:val="en-GB"/>
              </w:rPr>
              <w:t>Propagation Condition</w:t>
            </w:r>
          </w:p>
        </w:tc>
      </w:tr>
      <w:tr w:rsidR="009861EF" w:rsidRPr="009861EF" w14:paraId="46DFBE26" w14:textId="77777777" w:rsidTr="006A5556">
        <w:trPr>
          <w:trHeight w:val="304"/>
          <w:jc w:val="center"/>
        </w:trPr>
        <w:tc>
          <w:tcPr>
            <w:tcW w:w="1119" w:type="dxa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vAlign w:val="center"/>
          </w:tcPr>
          <w:p w14:paraId="2EECC41F" w14:textId="229C13F2" w:rsidR="009861EF" w:rsidRPr="009861EF" w:rsidRDefault="009861EF" w:rsidP="009861EF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Cs w:val="20"/>
                <w:lang w:val="en-GB"/>
              </w:rPr>
            </w:pPr>
            <w:r w:rsidRPr="009861EF">
              <w:rPr>
                <w:rFonts w:eastAsia="Times New Roman" w:cs="Times New Roman"/>
                <w:color w:val="000000"/>
                <w:szCs w:val="20"/>
                <w:lang w:val="en-GB"/>
              </w:rPr>
              <w:t>2</w:t>
            </w:r>
          </w:p>
        </w:tc>
        <w:tc>
          <w:tcPr>
            <w:tcW w:w="17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DF2F2C" w14:textId="31A1FC61" w:rsidR="009861EF" w:rsidRDefault="009861EF" w:rsidP="009861EF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Cs w:val="20"/>
                <w:lang w:val="en-GB"/>
              </w:rPr>
            </w:pPr>
            <w:r w:rsidRPr="009861EF">
              <w:rPr>
                <w:rFonts w:eastAsia="Times New Roman" w:cs="Times New Roman"/>
                <w:color w:val="000000"/>
                <w:szCs w:val="20"/>
                <w:lang w:val="en-GB"/>
              </w:rPr>
              <w:t>2 (Table 2)</w:t>
            </w:r>
          </w:p>
          <w:p w14:paraId="4C2CB439" w14:textId="5565CFBB" w:rsidR="009861EF" w:rsidRDefault="009861EF" w:rsidP="009861EF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Cs w:val="20"/>
                <w:lang w:val="en-GB"/>
              </w:rPr>
            </w:pPr>
          </w:p>
        </w:tc>
        <w:tc>
          <w:tcPr>
            <w:tcW w:w="3958" w:type="dxa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0ADC2D" w14:textId="469B9A5E" w:rsidR="009861EF" w:rsidRPr="0036332E" w:rsidRDefault="009861EF" w:rsidP="009861EF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val="en-GB"/>
              </w:rPr>
            </w:pPr>
            <w:r w:rsidRPr="0036332E">
              <w:rPr>
                <w:rFonts w:eastAsia="Times New Roman" w:cs="Times New Roman"/>
                <w:color w:val="000000"/>
                <w:szCs w:val="20"/>
                <w:lang w:val="en-GB"/>
              </w:rPr>
              <w:t>ULA Medium B</w:t>
            </w:r>
          </w:p>
        </w:tc>
        <w:tc>
          <w:tcPr>
            <w:tcW w:w="257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3DAD92A6" w14:textId="0158BDDF" w:rsidR="009861EF" w:rsidRPr="009861EF" w:rsidRDefault="009861EF" w:rsidP="009861EF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val="en-GB"/>
              </w:rPr>
            </w:pPr>
            <w:r w:rsidRPr="009861EF">
              <w:rPr>
                <w:rFonts w:eastAsia="Times New Roman" w:cs="Times New Roman"/>
                <w:color w:val="000000"/>
                <w:szCs w:val="20"/>
                <w:lang w:val="en-GB"/>
              </w:rPr>
              <w:t>TDLA 30-10</w:t>
            </w:r>
          </w:p>
        </w:tc>
      </w:tr>
      <w:tr w:rsidR="009861EF" w:rsidRPr="009861EF" w14:paraId="64C0CEBE" w14:textId="77777777" w:rsidTr="006A5556">
        <w:trPr>
          <w:trHeight w:val="304"/>
          <w:jc w:val="center"/>
        </w:trPr>
        <w:tc>
          <w:tcPr>
            <w:tcW w:w="1119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08E9B76" w14:textId="644AA6D7" w:rsidR="009861EF" w:rsidRPr="009861EF" w:rsidRDefault="009861EF" w:rsidP="009861EF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Cs w:val="20"/>
                <w:lang w:val="en-GB"/>
              </w:rPr>
            </w:pPr>
          </w:p>
        </w:tc>
        <w:tc>
          <w:tcPr>
            <w:tcW w:w="1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EEC7AC" w14:textId="77777777" w:rsidR="009861EF" w:rsidRDefault="009861EF" w:rsidP="009861EF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Cs w:val="20"/>
                <w:lang w:val="en-GB"/>
              </w:rPr>
            </w:pPr>
          </w:p>
        </w:tc>
        <w:tc>
          <w:tcPr>
            <w:tcW w:w="3958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6EE819" w14:textId="73CCBAC3" w:rsidR="009861EF" w:rsidRPr="0036332E" w:rsidRDefault="009861EF" w:rsidP="009861EF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val="en-GB"/>
              </w:rPr>
            </w:pPr>
          </w:p>
        </w:tc>
        <w:tc>
          <w:tcPr>
            <w:tcW w:w="257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01CB0664" w14:textId="4478CA43" w:rsidR="009861EF" w:rsidRPr="009861EF" w:rsidRDefault="009861EF" w:rsidP="009861EF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val="en-GB"/>
              </w:rPr>
            </w:pPr>
            <w:r w:rsidRPr="009861EF">
              <w:rPr>
                <w:rFonts w:eastAsia="Times New Roman" w:cs="Times New Roman"/>
                <w:color w:val="000000"/>
                <w:szCs w:val="20"/>
                <w:lang w:val="en-GB"/>
              </w:rPr>
              <w:t>TDLC 300-100</w:t>
            </w:r>
          </w:p>
        </w:tc>
      </w:tr>
      <w:tr w:rsidR="009861EF" w:rsidRPr="009861EF" w14:paraId="79BC4E71" w14:textId="77777777" w:rsidTr="006A5556">
        <w:trPr>
          <w:trHeight w:val="304"/>
          <w:jc w:val="center"/>
        </w:trPr>
        <w:tc>
          <w:tcPr>
            <w:tcW w:w="1119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2747F562" w14:textId="1AA49CC6" w:rsidR="009861EF" w:rsidRPr="009861EF" w:rsidRDefault="009861EF" w:rsidP="009861EF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Cs w:val="20"/>
                <w:lang w:val="en-GB"/>
              </w:rPr>
            </w:pPr>
          </w:p>
        </w:tc>
        <w:tc>
          <w:tcPr>
            <w:tcW w:w="17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DF2531" w14:textId="77777777" w:rsidR="009861EF" w:rsidRPr="0036332E" w:rsidRDefault="009861EF" w:rsidP="009861EF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Cs w:val="20"/>
                <w:lang w:val="en-GB"/>
              </w:rPr>
            </w:pPr>
            <w:r w:rsidRPr="009861EF">
              <w:rPr>
                <w:rFonts w:eastAsia="Times New Roman" w:cs="Times New Roman"/>
                <w:color w:val="000000"/>
                <w:szCs w:val="20"/>
                <w:lang w:val="en-GB"/>
              </w:rPr>
              <w:t>7 (Table 2)</w:t>
            </w:r>
          </w:p>
          <w:p w14:paraId="0E9D7B29" w14:textId="75600650" w:rsidR="009861EF" w:rsidRPr="0036332E" w:rsidRDefault="009861EF" w:rsidP="009861EF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Cs w:val="20"/>
                <w:lang w:val="en-GB"/>
              </w:rPr>
            </w:pPr>
          </w:p>
        </w:tc>
        <w:tc>
          <w:tcPr>
            <w:tcW w:w="3958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8A7D1B" w14:textId="396DED23" w:rsidR="009861EF" w:rsidRPr="0036332E" w:rsidRDefault="009861EF" w:rsidP="009861EF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val="en-GB"/>
              </w:rPr>
            </w:pPr>
          </w:p>
        </w:tc>
        <w:tc>
          <w:tcPr>
            <w:tcW w:w="257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3DEE4AE7" w14:textId="6BE7271E" w:rsidR="009861EF" w:rsidRPr="009861EF" w:rsidRDefault="009861EF" w:rsidP="009861EF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val="en-GB"/>
              </w:rPr>
            </w:pPr>
            <w:r w:rsidRPr="009861EF">
              <w:rPr>
                <w:rFonts w:eastAsia="Times New Roman" w:cs="Times New Roman"/>
                <w:color w:val="000000"/>
                <w:szCs w:val="20"/>
                <w:lang w:val="en-GB"/>
              </w:rPr>
              <w:t>TDLA 30-10</w:t>
            </w:r>
          </w:p>
        </w:tc>
      </w:tr>
      <w:tr w:rsidR="009861EF" w:rsidRPr="009861EF" w14:paraId="09EB6496" w14:textId="77777777" w:rsidTr="006A5556">
        <w:trPr>
          <w:trHeight w:val="304"/>
          <w:jc w:val="center"/>
        </w:trPr>
        <w:tc>
          <w:tcPr>
            <w:tcW w:w="1119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F3F2BD6" w14:textId="3E22CE9C" w:rsidR="009861EF" w:rsidRPr="009861EF" w:rsidRDefault="009861EF" w:rsidP="009861EF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Cs w:val="20"/>
                <w:lang w:val="en-GB"/>
              </w:rPr>
            </w:pPr>
          </w:p>
        </w:tc>
        <w:tc>
          <w:tcPr>
            <w:tcW w:w="1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81717C" w14:textId="77777777" w:rsidR="009861EF" w:rsidRPr="0036332E" w:rsidRDefault="009861EF" w:rsidP="009861EF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Cs w:val="20"/>
                <w:lang w:val="en-GB"/>
              </w:rPr>
            </w:pPr>
          </w:p>
        </w:tc>
        <w:tc>
          <w:tcPr>
            <w:tcW w:w="3958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EB5320" w14:textId="4EC0EA2F" w:rsidR="009861EF" w:rsidRPr="0036332E" w:rsidRDefault="009861EF" w:rsidP="009861EF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val="en-GB"/>
              </w:rPr>
            </w:pPr>
          </w:p>
        </w:tc>
        <w:tc>
          <w:tcPr>
            <w:tcW w:w="257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4BE0CB7D" w14:textId="1DD4ABC0" w:rsidR="009861EF" w:rsidRPr="009861EF" w:rsidRDefault="009861EF" w:rsidP="009861EF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val="en-GB"/>
              </w:rPr>
            </w:pPr>
            <w:r w:rsidRPr="009861EF">
              <w:rPr>
                <w:rFonts w:eastAsia="Times New Roman" w:cs="Times New Roman"/>
                <w:color w:val="000000"/>
                <w:szCs w:val="20"/>
                <w:lang w:val="en-GB"/>
              </w:rPr>
              <w:t>TDLC 300-100</w:t>
            </w:r>
          </w:p>
        </w:tc>
      </w:tr>
      <w:tr w:rsidR="009861EF" w:rsidRPr="009861EF" w14:paraId="7B22C3F9" w14:textId="77777777" w:rsidTr="006A5556">
        <w:trPr>
          <w:trHeight w:val="304"/>
          <w:jc w:val="center"/>
        </w:trPr>
        <w:tc>
          <w:tcPr>
            <w:tcW w:w="1119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14:paraId="113D0CD5" w14:textId="7D3D0A71" w:rsidR="009861EF" w:rsidRPr="009861EF" w:rsidRDefault="009861EF" w:rsidP="009861EF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Cs w:val="20"/>
                <w:lang w:val="en-GB"/>
              </w:rPr>
            </w:pPr>
          </w:p>
        </w:tc>
        <w:tc>
          <w:tcPr>
            <w:tcW w:w="17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69E2A0" w14:textId="77777777" w:rsidR="009861EF" w:rsidRPr="009861EF" w:rsidRDefault="009861EF" w:rsidP="009861EF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Cs w:val="20"/>
                <w:lang w:val="en-GB"/>
              </w:rPr>
            </w:pPr>
            <w:r w:rsidRPr="009861EF">
              <w:rPr>
                <w:rFonts w:eastAsia="Times New Roman" w:cs="Times New Roman"/>
                <w:color w:val="000000"/>
                <w:szCs w:val="20"/>
                <w:lang w:val="en-GB"/>
              </w:rPr>
              <w:t>19 (Table 1)</w:t>
            </w:r>
          </w:p>
          <w:p w14:paraId="6E220B09" w14:textId="59CC8728" w:rsidR="009861EF" w:rsidRPr="009861EF" w:rsidRDefault="009861EF" w:rsidP="009861EF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Cs w:val="20"/>
                <w:lang w:val="en-GB"/>
              </w:rPr>
            </w:pPr>
          </w:p>
        </w:tc>
        <w:tc>
          <w:tcPr>
            <w:tcW w:w="3958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0E594C" w14:textId="037C70C1" w:rsidR="009861EF" w:rsidRPr="009861EF" w:rsidRDefault="009861EF" w:rsidP="009861EF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val="en-GB"/>
              </w:rPr>
            </w:pPr>
          </w:p>
        </w:tc>
        <w:tc>
          <w:tcPr>
            <w:tcW w:w="257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0848A5B" w14:textId="77777777" w:rsidR="009861EF" w:rsidRPr="009861EF" w:rsidRDefault="009861EF" w:rsidP="009861EF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val="en-GB"/>
              </w:rPr>
            </w:pPr>
            <w:r w:rsidRPr="009861EF">
              <w:rPr>
                <w:rFonts w:eastAsia="Times New Roman" w:cs="Times New Roman"/>
                <w:color w:val="000000"/>
                <w:szCs w:val="20"/>
                <w:lang w:val="en-GB"/>
              </w:rPr>
              <w:t>TDLA 30-10</w:t>
            </w:r>
          </w:p>
        </w:tc>
      </w:tr>
      <w:tr w:rsidR="009861EF" w:rsidRPr="009861EF" w14:paraId="101244CA" w14:textId="77777777" w:rsidTr="007C703A">
        <w:trPr>
          <w:trHeight w:val="304"/>
          <w:jc w:val="center"/>
        </w:trPr>
        <w:tc>
          <w:tcPr>
            <w:tcW w:w="1119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519F2" w14:textId="77777777" w:rsidR="009861EF" w:rsidRPr="009861EF" w:rsidRDefault="009861EF" w:rsidP="009861EF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Cs w:val="20"/>
                <w:lang w:val="en-GB"/>
              </w:rPr>
            </w:pPr>
          </w:p>
        </w:tc>
        <w:tc>
          <w:tcPr>
            <w:tcW w:w="1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8147BC" w14:textId="77777777" w:rsidR="009861EF" w:rsidRPr="009861EF" w:rsidRDefault="009861EF" w:rsidP="009861EF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Cs w:val="20"/>
                <w:lang w:val="en-GB"/>
              </w:rPr>
            </w:pPr>
          </w:p>
        </w:tc>
        <w:tc>
          <w:tcPr>
            <w:tcW w:w="3958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A9C3A6" w14:textId="77777777" w:rsidR="009861EF" w:rsidRPr="009861EF" w:rsidRDefault="009861EF" w:rsidP="009861EF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val="en-GB"/>
              </w:rPr>
            </w:pPr>
          </w:p>
        </w:tc>
        <w:tc>
          <w:tcPr>
            <w:tcW w:w="25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CC394AB" w14:textId="77777777" w:rsidR="009861EF" w:rsidRPr="009861EF" w:rsidRDefault="009861EF" w:rsidP="009861EF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val="en-GB"/>
              </w:rPr>
            </w:pPr>
            <w:r w:rsidRPr="009861EF">
              <w:rPr>
                <w:rFonts w:eastAsia="Times New Roman" w:cs="Times New Roman"/>
                <w:color w:val="000000"/>
                <w:szCs w:val="20"/>
                <w:lang w:val="en-GB"/>
              </w:rPr>
              <w:t>TDLC 300-100</w:t>
            </w:r>
          </w:p>
        </w:tc>
      </w:tr>
      <w:tr w:rsidR="00C6422A" w:rsidRPr="009861EF" w14:paraId="716B7530" w14:textId="77777777" w:rsidTr="006A5556">
        <w:trPr>
          <w:trHeight w:val="304"/>
          <w:jc w:val="center"/>
        </w:trPr>
        <w:tc>
          <w:tcPr>
            <w:tcW w:w="1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5B2DB" w14:textId="08B148EA" w:rsidR="00C6422A" w:rsidRPr="009861EF" w:rsidRDefault="00C6422A" w:rsidP="00BF7813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Cs w:val="20"/>
                <w:lang w:val="en-GB"/>
              </w:rPr>
            </w:pPr>
            <w:r w:rsidRPr="0036332E">
              <w:rPr>
                <w:rFonts w:eastAsia="Times New Roman" w:cs="Times New Roman"/>
                <w:color w:val="000000"/>
                <w:szCs w:val="20"/>
                <w:lang w:val="en-GB"/>
              </w:rPr>
              <w:t>4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0B3B40" w14:textId="2AF658AA" w:rsidR="00C6422A" w:rsidRPr="009861EF" w:rsidRDefault="00C6422A" w:rsidP="00BF7813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Cs w:val="20"/>
                <w:lang w:val="en-GB"/>
              </w:rPr>
            </w:pPr>
            <w:r w:rsidRPr="009861EF">
              <w:t>13 (Table 1)</w:t>
            </w:r>
          </w:p>
        </w:tc>
        <w:tc>
          <w:tcPr>
            <w:tcW w:w="39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CC8DC" w14:textId="77777777" w:rsidR="00C6422A" w:rsidRPr="009861EF" w:rsidRDefault="00C6422A" w:rsidP="00BF7813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val="en-GB"/>
              </w:rPr>
            </w:pPr>
            <w:r w:rsidRPr="0036332E">
              <w:rPr>
                <w:rFonts w:eastAsia="Times New Roman" w:cs="Times New Roman"/>
                <w:color w:val="000000"/>
                <w:szCs w:val="20"/>
                <w:lang w:val="en-GB"/>
              </w:rPr>
              <w:t>ULA Low</w:t>
            </w:r>
          </w:p>
        </w:tc>
        <w:tc>
          <w:tcPr>
            <w:tcW w:w="25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28C1E" w14:textId="77777777" w:rsidR="00C6422A" w:rsidRPr="009861EF" w:rsidRDefault="00C6422A" w:rsidP="00BF7813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val="en-GB"/>
              </w:rPr>
            </w:pPr>
            <w:r w:rsidRPr="0036332E">
              <w:rPr>
                <w:rFonts w:eastAsia="Times New Roman" w:cs="Times New Roman"/>
                <w:color w:val="000000"/>
                <w:szCs w:val="20"/>
                <w:lang w:val="en-GB"/>
              </w:rPr>
              <w:t>TDLA 30-10</w:t>
            </w:r>
          </w:p>
        </w:tc>
      </w:tr>
      <w:tr w:rsidR="00C6422A" w:rsidRPr="009861EF" w14:paraId="1E267617" w14:textId="77777777" w:rsidTr="006A5556">
        <w:trPr>
          <w:trHeight w:val="304"/>
          <w:jc w:val="center"/>
        </w:trPr>
        <w:tc>
          <w:tcPr>
            <w:tcW w:w="1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4918F" w14:textId="77777777" w:rsidR="00C6422A" w:rsidRPr="0036332E" w:rsidRDefault="00C6422A" w:rsidP="00BF7813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Cs w:val="20"/>
                <w:lang w:val="en-GB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A0E9FF" w14:textId="47B440BB" w:rsidR="00C6422A" w:rsidRPr="009861EF" w:rsidRDefault="00C6422A" w:rsidP="00BF7813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Cs w:val="20"/>
                <w:lang w:val="en-GB"/>
              </w:rPr>
            </w:pPr>
            <w:r w:rsidRPr="009861EF">
              <w:t>17 (Table 1</w:t>
            </w:r>
          </w:p>
        </w:tc>
        <w:tc>
          <w:tcPr>
            <w:tcW w:w="39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DCDAE" w14:textId="77777777" w:rsidR="00C6422A" w:rsidRPr="0036332E" w:rsidRDefault="00C6422A" w:rsidP="00BF7813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val="en-GB"/>
              </w:rPr>
            </w:pPr>
          </w:p>
        </w:tc>
        <w:tc>
          <w:tcPr>
            <w:tcW w:w="25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8515F" w14:textId="77777777" w:rsidR="00C6422A" w:rsidRPr="0036332E" w:rsidRDefault="00C6422A" w:rsidP="00BF7813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val="en-GB"/>
              </w:rPr>
            </w:pPr>
          </w:p>
        </w:tc>
      </w:tr>
      <w:tr w:rsidR="00C6422A" w:rsidRPr="009861EF" w14:paraId="5F0E5457" w14:textId="77777777" w:rsidTr="006A5556">
        <w:trPr>
          <w:trHeight w:val="304"/>
          <w:jc w:val="center"/>
        </w:trPr>
        <w:tc>
          <w:tcPr>
            <w:tcW w:w="1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280AF" w14:textId="77777777" w:rsidR="00C6422A" w:rsidRPr="0036332E" w:rsidRDefault="00C6422A" w:rsidP="00BF7813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Cs w:val="20"/>
                <w:lang w:val="en-GB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9F8A6D" w14:textId="2C78E2DC" w:rsidR="00C6422A" w:rsidRPr="009861EF" w:rsidRDefault="00C6422A" w:rsidP="00BF7813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Cs w:val="20"/>
                <w:lang w:val="en-GB"/>
              </w:rPr>
            </w:pPr>
            <w:r>
              <w:t>26</w:t>
            </w:r>
            <w:r w:rsidRPr="009861EF">
              <w:t xml:space="preserve"> (Table 1)</w:t>
            </w:r>
          </w:p>
        </w:tc>
        <w:tc>
          <w:tcPr>
            <w:tcW w:w="39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E2AB4" w14:textId="77777777" w:rsidR="00C6422A" w:rsidRPr="0036332E" w:rsidRDefault="00C6422A" w:rsidP="00BF7813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val="en-GB"/>
              </w:rPr>
            </w:pPr>
          </w:p>
        </w:tc>
        <w:tc>
          <w:tcPr>
            <w:tcW w:w="25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8EA39" w14:textId="77777777" w:rsidR="00C6422A" w:rsidRPr="0036332E" w:rsidRDefault="00C6422A" w:rsidP="00BF7813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val="en-GB"/>
              </w:rPr>
            </w:pPr>
          </w:p>
        </w:tc>
      </w:tr>
      <w:tr w:rsidR="00C6422A" w:rsidRPr="009861EF" w14:paraId="5989A3E6" w14:textId="77777777" w:rsidTr="006A5556">
        <w:trPr>
          <w:trHeight w:val="60"/>
          <w:jc w:val="center"/>
        </w:trPr>
        <w:tc>
          <w:tcPr>
            <w:tcW w:w="1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BB616" w14:textId="77777777" w:rsidR="00C6422A" w:rsidRPr="009861EF" w:rsidRDefault="00C6422A" w:rsidP="009861EF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Cs w:val="20"/>
                <w:lang w:val="en-GB"/>
              </w:rPr>
            </w:pPr>
            <w:r w:rsidRPr="009861EF">
              <w:rPr>
                <w:rFonts w:eastAsia="Times New Roman" w:cs="Times New Roman"/>
                <w:color w:val="000000"/>
                <w:szCs w:val="20"/>
                <w:lang w:val="en-GB"/>
              </w:rPr>
              <w:t>8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054961" w14:textId="4047342C" w:rsidR="00C6422A" w:rsidRPr="009861EF" w:rsidRDefault="00C6422A" w:rsidP="009861EF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Cs w:val="20"/>
                <w:lang w:val="en-GB"/>
              </w:rPr>
            </w:pPr>
            <w:r w:rsidRPr="009861EF">
              <w:rPr>
                <w:rFonts w:eastAsia="Times New Roman" w:cs="Times New Roman"/>
                <w:color w:val="000000"/>
                <w:szCs w:val="20"/>
                <w:lang w:val="en-GB"/>
              </w:rPr>
              <w:t>13 (Both CW) (Table 1)</w:t>
            </w:r>
          </w:p>
        </w:tc>
        <w:tc>
          <w:tcPr>
            <w:tcW w:w="39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DCCA7B" w14:textId="77777777" w:rsidR="00C6422A" w:rsidRPr="009861EF" w:rsidRDefault="00C6422A" w:rsidP="009861EF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val="en-GB"/>
              </w:rPr>
            </w:pPr>
          </w:p>
        </w:tc>
        <w:tc>
          <w:tcPr>
            <w:tcW w:w="25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950AC06" w14:textId="77777777" w:rsidR="00C6422A" w:rsidRPr="009861EF" w:rsidRDefault="00C6422A" w:rsidP="009861EF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val="en-GB"/>
              </w:rPr>
            </w:pPr>
          </w:p>
        </w:tc>
      </w:tr>
      <w:tr w:rsidR="00C6422A" w:rsidRPr="009861EF" w14:paraId="0A0161F1" w14:textId="77777777" w:rsidTr="006A5556">
        <w:trPr>
          <w:trHeight w:val="304"/>
          <w:jc w:val="center"/>
        </w:trPr>
        <w:tc>
          <w:tcPr>
            <w:tcW w:w="1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C2A1D" w14:textId="77777777" w:rsidR="00C6422A" w:rsidRPr="009861EF" w:rsidRDefault="00C6422A" w:rsidP="009861EF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Cs w:val="20"/>
                <w:lang w:val="en-GB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E88648" w14:textId="2BA1568E" w:rsidR="00C6422A" w:rsidRPr="0036332E" w:rsidRDefault="00C6422A" w:rsidP="009861EF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Cs w:val="20"/>
                <w:lang w:val="en-GB"/>
              </w:rPr>
            </w:pPr>
            <w:r w:rsidRPr="009861EF">
              <w:rPr>
                <w:rFonts w:eastAsia="Times New Roman" w:cs="Times New Roman"/>
                <w:color w:val="000000"/>
                <w:szCs w:val="20"/>
                <w:lang w:val="en-GB"/>
              </w:rPr>
              <w:t>17 (Both CW) (Table 1)</w:t>
            </w:r>
          </w:p>
        </w:tc>
        <w:tc>
          <w:tcPr>
            <w:tcW w:w="3958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07459A3" w14:textId="77777777" w:rsidR="00C6422A" w:rsidRPr="009861EF" w:rsidRDefault="00C6422A" w:rsidP="009861EF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val="en-GB"/>
              </w:rPr>
            </w:pPr>
          </w:p>
        </w:tc>
        <w:tc>
          <w:tcPr>
            <w:tcW w:w="2577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A9FA81D" w14:textId="77777777" w:rsidR="00C6422A" w:rsidRPr="009861EF" w:rsidRDefault="00C6422A" w:rsidP="009861EF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val="en-GB"/>
              </w:rPr>
            </w:pPr>
          </w:p>
        </w:tc>
      </w:tr>
    </w:tbl>
    <w:p w14:paraId="77F0D46E" w14:textId="77777777" w:rsidR="0060543D" w:rsidRPr="009861EF" w:rsidRDefault="0060543D" w:rsidP="0060543D">
      <w:pPr>
        <w:rPr>
          <w:rFonts w:eastAsia="Times New Roman" w:cs="Times New Roman"/>
          <w:color w:val="000000"/>
          <w:szCs w:val="20"/>
          <w:lang w:val="en-GB"/>
        </w:rPr>
      </w:pPr>
    </w:p>
    <w:p w14:paraId="6D1264F6" w14:textId="77777777" w:rsidR="00CD7492" w:rsidRPr="00053722" w:rsidRDefault="00CD7492" w:rsidP="00A37002">
      <w:pPr>
        <w:pStyle w:val="RAN4H1"/>
      </w:pPr>
      <w:bookmarkStart w:id="21" w:name="_Toc116995848"/>
      <w:r w:rsidRPr="00053722">
        <w:t>Conclusion</w:t>
      </w:r>
      <w:bookmarkEnd w:id="21"/>
    </w:p>
    <w:p w14:paraId="75B82BDF" w14:textId="0D9C58FB" w:rsidR="008B0961" w:rsidRPr="00053722" w:rsidRDefault="0016790F" w:rsidP="005C23A4">
      <w:pPr>
        <w:rPr>
          <w:lang w:val="en-GB"/>
        </w:rPr>
      </w:pPr>
      <w:r w:rsidRPr="00053722">
        <w:rPr>
          <w:lang w:val="en-GB"/>
        </w:rPr>
        <w:t xml:space="preserve">In this paper, we have assessed the current direction of the 8Rx WI, </w:t>
      </w:r>
      <w:r w:rsidR="0009232B" w:rsidRPr="00053722">
        <w:rPr>
          <w:lang w:val="en-GB"/>
        </w:rPr>
        <w:t xml:space="preserve">specifically PDSCH </w:t>
      </w:r>
      <w:r w:rsidR="0012173D" w:rsidRPr="00053722">
        <w:rPr>
          <w:lang w:val="en-GB"/>
        </w:rPr>
        <w:t xml:space="preserve">UE Demodulation </w:t>
      </w:r>
      <w:r w:rsidR="003B2661" w:rsidRPr="00053722">
        <w:rPr>
          <w:lang w:val="en-GB"/>
        </w:rPr>
        <w:t xml:space="preserve">performance. We have provided </w:t>
      </w:r>
      <w:r w:rsidR="00E357C5" w:rsidRPr="00053722">
        <w:rPr>
          <w:lang w:val="en-GB"/>
        </w:rPr>
        <w:t xml:space="preserve">recommendations </w:t>
      </w:r>
      <w:r w:rsidR="00FB419E" w:rsidRPr="00053722">
        <w:rPr>
          <w:lang w:val="en-GB"/>
        </w:rPr>
        <w:t xml:space="preserve">where agreements need to be made and requirements defined. Furthermore, we have </w:t>
      </w:r>
      <w:r w:rsidR="00400353" w:rsidRPr="00053722">
        <w:rPr>
          <w:lang w:val="en-GB"/>
        </w:rPr>
        <w:t>p</w:t>
      </w:r>
      <w:r w:rsidR="001A6E3A" w:rsidRPr="00053722">
        <w:rPr>
          <w:lang w:val="en-GB"/>
        </w:rPr>
        <w:t>rovided updated results and analysis based on prior agreements at RAN4 #106</w:t>
      </w:r>
      <w:r w:rsidR="008958AC">
        <w:rPr>
          <w:lang w:val="en-GB"/>
        </w:rPr>
        <w:t>0-bis-e</w:t>
      </w:r>
      <w:r w:rsidR="001B21E5" w:rsidRPr="00053722">
        <w:rPr>
          <w:lang w:val="en-GB"/>
        </w:rPr>
        <w:t xml:space="preserve"> </w:t>
      </w:r>
      <w:proofErr w:type="gramStart"/>
      <w:r w:rsidR="001B21E5" w:rsidRPr="00053722">
        <w:rPr>
          <w:lang w:val="en-GB"/>
        </w:rPr>
        <w:t>in order to</w:t>
      </w:r>
      <w:proofErr w:type="gramEnd"/>
      <w:r w:rsidR="001B21E5" w:rsidRPr="00053722">
        <w:rPr>
          <w:lang w:val="en-GB"/>
        </w:rPr>
        <w:t xml:space="preserve"> specify the performance of PDSCH demodulation.</w:t>
      </w:r>
    </w:p>
    <w:p w14:paraId="5915B2C3" w14:textId="313E2C84" w:rsidR="00E55751" w:rsidRPr="00053722" w:rsidRDefault="001B21E5" w:rsidP="00936159">
      <w:pPr>
        <w:rPr>
          <w:lang w:val="en-GB"/>
        </w:rPr>
      </w:pPr>
      <w:r w:rsidRPr="00053722">
        <w:rPr>
          <w:lang w:val="en-GB"/>
        </w:rPr>
        <w:t>Specifically, i</w:t>
      </w:r>
      <w:r w:rsidR="008B0961" w:rsidRPr="00053722">
        <w:rPr>
          <w:lang w:val="en-GB"/>
        </w:rPr>
        <w:t>n the paper, t</w:t>
      </w:r>
      <w:r w:rsidR="005B4801" w:rsidRPr="00053722">
        <w:rPr>
          <w:lang w:val="en-GB"/>
        </w:rPr>
        <w:t xml:space="preserve">he following Observations </w:t>
      </w:r>
      <w:r w:rsidR="008B0961" w:rsidRPr="00053722">
        <w:rPr>
          <w:lang w:val="en-GB"/>
        </w:rPr>
        <w:t>and</w:t>
      </w:r>
      <w:r w:rsidR="005B4801" w:rsidRPr="00053722">
        <w:rPr>
          <w:lang w:val="en-GB"/>
        </w:rPr>
        <w:t xml:space="preserve"> Proposals were made:</w:t>
      </w:r>
    </w:p>
    <w:p w14:paraId="14689F21" w14:textId="12B1ED52" w:rsidR="006A5556" w:rsidRDefault="00A4355E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sz w:val="22"/>
          <w:lang w:val="en-GB" w:eastAsia="en-GB"/>
        </w:rPr>
      </w:pPr>
      <w:r w:rsidRPr="00053722">
        <w:rPr>
          <w:i/>
          <w:iCs/>
          <w:u w:val="single"/>
          <w:lang w:val="en-GB"/>
        </w:rPr>
        <w:fldChar w:fldCharType="begin"/>
      </w:r>
      <w:r w:rsidRPr="00053722">
        <w:rPr>
          <w:i/>
          <w:iCs/>
          <w:u w:val="single"/>
          <w:lang w:val="en-GB"/>
        </w:rPr>
        <w:instrText xml:space="preserve"> TOC \n \h \z \t "RAN4 proposal,5,RAN4 observation,4" </w:instrText>
      </w:r>
      <w:r w:rsidRPr="00053722">
        <w:rPr>
          <w:i/>
          <w:iCs/>
          <w:u w:val="single"/>
          <w:lang w:val="en-GB"/>
        </w:rPr>
        <w:fldChar w:fldCharType="separate"/>
      </w:r>
      <w:hyperlink w:anchor="_Toc134789857" w:history="1">
        <w:r w:rsidR="006A5556" w:rsidRPr="00C44210">
          <w:rPr>
            <w:rStyle w:val="Hyperlink"/>
            <w:b/>
            <w:noProof/>
          </w:rPr>
          <w:t>Observation 1:</w:t>
        </w:r>
        <w:r w:rsidR="006A5556" w:rsidRPr="00C44210">
          <w:rPr>
            <w:rStyle w:val="Hyperlink"/>
            <w:noProof/>
          </w:rPr>
          <w:t xml:space="preserve"> Prior agreements from RAN4#106 include both TDLC 300-100 and TDLA 30-10.</w:t>
        </w:r>
      </w:hyperlink>
    </w:p>
    <w:p w14:paraId="0CAD8158" w14:textId="073C6B2B" w:rsidR="006A5556" w:rsidRDefault="006A5556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sz w:val="22"/>
          <w:lang w:val="en-GB" w:eastAsia="en-GB"/>
        </w:rPr>
      </w:pPr>
      <w:hyperlink w:anchor="_Toc134789858" w:history="1">
        <w:r w:rsidRPr="00C44210">
          <w:rPr>
            <w:rStyle w:val="Hyperlink"/>
            <w:b/>
            <w:noProof/>
          </w:rPr>
          <w:t>Observation 2:</w:t>
        </w:r>
        <w:r w:rsidRPr="00C44210">
          <w:rPr>
            <w:rStyle w:val="Hyperlink"/>
            <w:noProof/>
          </w:rPr>
          <w:t xml:space="preserve"> TDLA 30-10 requirements are defined for all other Ranks within 8 Rx</w:t>
        </w:r>
      </w:hyperlink>
    </w:p>
    <w:p w14:paraId="7747CF77" w14:textId="69142C2E" w:rsidR="006A5556" w:rsidRDefault="006A5556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sz w:val="22"/>
          <w:lang w:val="en-GB" w:eastAsia="en-GB"/>
        </w:rPr>
      </w:pPr>
      <w:hyperlink w:anchor="_Toc134789859" w:history="1">
        <w:r w:rsidRPr="00C44210">
          <w:rPr>
            <w:rStyle w:val="Hyperlink"/>
            <w:b/>
            <w:noProof/>
          </w:rPr>
          <w:t>Observation 3:</w:t>
        </w:r>
        <w:r w:rsidRPr="00C44210">
          <w:rPr>
            <w:rStyle w:val="Hyperlink"/>
            <w:noProof/>
          </w:rPr>
          <w:t xml:space="preserve"> TDLC300-100 propagation conditions provide feasible test points for all MCS.</w:t>
        </w:r>
      </w:hyperlink>
    </w:p>
    <w:p w14:paraId="18EEFD29" w14:textId="1C275E9E" w:rsidR="006A5556" w:rsidRDefault="006A5556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sz w:val="22"/>
          <w:lang w:val="en-GB" w:eastAsia="en-GB"/>
        </w:rPr>
      </w:pPr>
      <w:hyperlink w:anchor="_Toc134789860" w:history="1">
        <w:r w:rsidRPr="00C44210">
          <w:rPr>
            <w:rStyle w:val="Hyperlink"/>
            <w:noProof/>
          </w:rPr>
          <w:t>Proposal 1: We propose that Option 1 shall be taken forward, which includes both TDLC 300-100 and TDLA 30-10 ULA Medium B.</w:t>
        </w:r>
      </w:hyperlink>
    </w:p>
    <w:p w14:paraId="2372BF93" w14:textId="2C0DC460" w:rsidR="006A5556" w:rsidRDefault="006A5556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sz w:val="22"/>
          <w:lang w:val="en-GB" w:eastAsia="en-GB"/>
        </w:rPr>
      </w:pPr>
      <w:hyperlink w:anchor="_Toc134789861" w:history="1">
        <w:r w:rsidRPr="00C44210">
          <w:rPr>
            <w:rStyle w:val="Hyperlink"/>
            <w:b/>
            <w:noProof/>
            <w:lang w:eastAsia="zh-CN"/>
          </w:rPr>
          <w:t>Observation 4:</w:t>
        </w:r>
        <w:r w:rsidRPr="00C44210">
          <w:rPr>
            <w:rStyle w:val="Hyperlink"/>
            <w:noProof/>
            <w:lang w:eastAsia="zh-CN"/>
          </w:rPr>
          <w:t xml:space="preserve"> MCS 19 (Table 1) </w:t>
        </w:r>
        <w:r w:rsidRPr="00C44210">
          <w:rPr>
            <w:rStyle w:val="Hyperlink"/>
            <w:b/>
            <w:bCs/>
            <w:noProof/>
            <w:lang w:eastAsia="zh-CN"/>
          </w:rPr>
          <w:t xml:space="preserve">does </w:t>
        </w:r>
        <w:r w:rsidRPr="00C44210">
          <w:rPr>
            <w:rStyle w:val="Hyperlink"/>
            <w:noProof/>
            <w:lang w:eastAsia="zh-CN"/>
          </w:rPr>
          <w:t>provide a testable and reasonable result in TDLC 300-100 ULA Medium B conditions.</w:t>
        </w:r>
      </w:hyperlink>
    </w:p>
    <w:p w14:paraId="042C2E4B" w14:textId="785E91D8" w:rsidR="006A5556" w:rsidRDefault="006A5556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sz w:val="22"/>
          <w:lang w:val="en-GB" w:eastAsia="en-GB"/>
        </w:rPr>
      </w:pPr>
      <w:hyperlink w:anchor="_Toc134789862" w:history="1">
        <w:r w:rsidRPr="00C44210">
          <w:rPr>
            <w:rStyle w:val="Hyperlink"/>
            <w:noProof/>
            <w:lang w:eastAsia="zh-CN"/>
          </w:rPr>
          <w:t xml:space="preserve">Proposal 2: We propose that either option 1 MCS 2, 7 (Table 2) or option 2 MCS 19 (Table 1) shall be taken forward for </w:t>
        </w:r>
        <w:r w:rsidRPr="00C44210">
          <w:rPr>
            <w:rStyle w:val="Hyperlink"/>
            <w:rFonts w:eastAsia="SimSun"/>
            <w:noProof/>
            <w:lang w:eastAsia="zh-CN"/>
          </w:rPr>
          <w:t>TDLC300-100 ULA Medium B, with all MCSs providing a reasonable test point.</w:t>
        </w:r>
      </w:hyperlink>
    </w:p>
    <w:p w14:paraId="2DF89617" w14:textId="36CBEF49" w:rsidR="006A5556" w:rsidRDefault="006A5556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sz w:val="22"/>
          <w:lang w:val="en-GB" w:eastAsia="en-GB"/>
        </w:rPr>
      </w:pPr>
      <w:hyperlink w:anchor="_Toc134789863" w:history="1">
        <w:r w:rsidRPr="00C44210">
          <w:rPr>
            <w:rStyle w:val="Hyperlink"/>
            <w:b/>
            <w:noProof/>
            <w:lang w:eastAsia="zh-CN"/>
          </w:rPr>
          <w:t>Observation 5:</w:t>
        </w:r>
        <w:r w:rsidRPr="00C44210">
          <w:rPr>
            <w:rStyle w:val="Hyperlink"/>
            <w:noProof/>
            <w:lang w:eastAsia="zh-CN"/>
          </w:rPr>
          <w:t xml:space="preserve"> MCS 19 (Table 1) </w:t>
        </w:r>
        <w:r w:rsidRPr="00C44210">
          <w:rPr>
            <w:rStyle w:val="Hyperlink"/>
            <w:b/>
            <w:bCs/>
            <w:noProof/>
            <w:lang w:eastAsia="zh-CN"/>
          </w:rPr>
          <w:t>does</w:t>
        </w:r>
        <w:r w:rsidRPr="00C44210">
          <w:rPr>
            <w:rStyle w:val="Hyperlink"/>
            <w:noProof/>
            <w:lang w:eastAsia="zh-CN"/>
          </w:rPr>
          <w:t xml:space="preserve"> provide a reasonable testable result in TDLA 30-10 ULA Medium B conditions.</w:t>
        </w:r>
      </w:hyperlink>
    </w:p>
    <w:p w14:paraId="34A2B597" w14:textId="6229FA22" w:rsidR="006A5556" w:rsidRDefault="006A5556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sz w:val="22"/>
          <w:lang w:val="en-GB" w:eastAsia="en-GB"/>
        </w:rPr>
      </w:pPr>
      <w:hyperlink w:anchor="_Toc134789864" w:history="1">
        <w:r w:rsidRPr="00C44210">
          <w:rPr>
            <w:rStyle w:val="Hyperlink"/>
            <w:noProof/>
            <w:lang w:eastAsia="zh-CN"/>
          </w:rPr>
          <w:t xml:space="preserve">Proposal 3: We propose that either option 1 MCS 13,26 (Table 2) or option 2 MCS 19 (Table 1) shall be taken forward for </w:t>
        </w:r>
        <w:r w:rsidRPr="00C44210">
          <w:rPr>
            <w:rStyle w:val="Hyperlink"/>
            <w:rFonts w:eastAsia="SimSun"/>
            <w:noProof/>
            <w:lang w:eastAsia="zh-CN"/>
          </w:rPr>
          <w:t>TDLA30-10 ULA Medium B, with all MCSs providing a reasonable test point.</w:t>
        </w:r>
      </w:hyperlink>
    </w:p>
    <w:p w14:paraId="611D3566" w14:textId="352B4E03" w:rsidR="006A5556" w:rsidRDefault="006A5556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sz w:val="22"/>
          <w:lang w:val="en-GB" w:eastAsia="en-GB"/>
        </w:rPr>
      </w:pPr>
      <w:hyperlink w:anchor="_Toc134789865" w:history="1">
        <w:r w:rsidRPr="00C44210">
          <w:rPr>
            <w:rStyle w:val="Hyperlink"/>
            <w:b/>
            <w:noProof/>
            <w:lang w:eastAsia="zh-CN"/>
          </w:rPr>
          <w:t>Observation 6:</w:t>
        </w:r>
        <w:r w:rsidRPr="00C44210">
          <w:rPr>
            <w:rStyle w:val="Hyperlink"/>
            <w:rFonts w:eastAsia="SimSun"/>
            <w:noProof/>
            <w:lang w:eastAsia="zh-CN"/>
          </w:rPr>
          <w:t xml:space="preserve"> Both option 1 (with MCS 26) and option 2 (with MCS 17) provide 64QAM modulation options for defining performance.</w:t>
        </w:r>
      </w:hyperlink>
    </w:p>
    <w:p w14:paraId="38967833" w14:textId="4F6532D8" w:rsidR="006A5556" w:rsidRDefault="006A5556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sz w:val="22"/>
          <w:lang w:val="en-GB" w:eastAsia="en-GB"/>
        </w:rPr>
      </w:pPr>
      <w:hyperlink w:anchor="_Toc134789866" w:history="1">
        <w:r w:rsidRPr="00C44210">
          <w:rPr>
            <w:rStyle w:val="Hyperlink"/>
            <w:noProof/>
            <w:lang w:eastAsia="zh-CN"/>
          </w:rPr>
          <w:t>Proposal 4: We propose that either option is suitable however, to provide diversity of modulation order and max throughput RAN4 shall use option 1 with MCS 13 and MCS 26.</w:t>
        </w:r>
      </w:hyperlink>
    </w:p>
    <w:p w14:paraId="7F8E16D0" w14:textId="0A42CD3D" w:rsidR="006A5556" w:rsidRDefault="006A5556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sz w:val="22"/>
          <w:lang w:val="en-GB" w:eastAsia="en-GB"/>
        </w:rPr>
      </w:pPr>
      <w:hyperlink w:anchor="_Toc134789867" w:history="1">
        <w:r w:rsidRPr="00C44210">
          <w:rPr>
            <w:rStyle w:val="Hyperlink"/>
            <w:b/>
            <w:noProof/>
            <w:lang w:eastAsia="zh-CN"/>
          </w:rPr>
          <w:t>Observation 7:</w:t>
        </w:r>
        <w:r w:rsidRPr="00C44210">
          <w:rPr>
            <w:rStyle w:val="Hyperlink"/>
            <w:noProof/>
            <w:lang w:eastAsia="zh-CN"/>
          </w:rPr>
          <w:t xml:space="preserve"> Both MCS 13 and MCS 17 provide reasonable performance based on simulation, therefore either could be chosen to define the performance of Rank 8 tests.</w:t>
        </w:r>
      </w:hyperlink>
    </w:p>
    <w:p w14:paraId="090E250C" w14:textId="02E14DDB" w:rsidR="006A5556" w:rsidRDefault="006A5556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sz w:val="22"/>
          <w:lang w:val="en-GB" w:eastAsia="en-GB"/>
        </w:rPr>
      </w:pPr>
      <w:hyperlink w:anchor="_Toc134789868" w:history="1">
        <w:r w:rsidRPr="00C44210">
          <w:rPr>
            <w:rStyle w:val="Hyperlink"/>
            <w:b/>
            <w:noProof/>
            <w:lang w:eastAsia="zh-CN"/>
          </w:rPr>
          <w:t>Observation 8:</w:t>
        </w:r>
        <w:r w:rsidRPr="00C44210">
          <w:rPr>
            <w:rStyle w:val="Hyperlink"/>
            <w:noProof/>
            <w:lang w:eastAsia="zh-CN"/>
          </w:rPr>
          <w:t xml:space="preserve"> Most companies opted for MCS 13 at Round 2 of RAN4#106-bis-e.</w:t>
        </w:r>
      </w:hyperlink>
    </w:p>
    <w:p w14:paraId="7EAFFE05" w14:textId="48D1A868" w:rsidR="006A5556" w:rsidRDefault="006A5556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sz w:val="22"/>
          <w:lang w:val="en-GB" w:eastAsia="en-GB"/>
        </w:rPr>
      </w:pPr>
      <w:hyperlink w:anchor="_Toc134789869" w:history="1">
        <w:r w:rsidRPr="00C44210">
          <w:rPr>
            <w:rStyle w:val="Hyperlink"/>
            <w:noProof/>
            <w:lang w:eastAsia="zh-CN"/>
          </w:rPr>
          <w:t>Proposal 5: We propose that MCS 13 shall be used for Rank 8 Performance requirements.</w:t>
        </w:r>
      </w:hyperlink>
    </w:p>
    <w:p w14:paraId="11CEF82D" w14:textId="40B0FCA7" w:rsidR="00C25FBD" w:rsidRPr="00C25FBD" w:rsidRDefault="00A4355E" w:rsidP="00C25FBD">
      <w:pPr>
        <w:pStyle w:val="RAN4H1"/>
        <w:numPr>
          <w:ilvl w:val="0"/>
          <w:numId w:val="0"/>
        </w:numPr>
        <w:ind w:left="360" w:hanging="360"/>
      </w:pPr>
      <w:r w:rsidRPr="00053722">
        <w:fldChar w:fldCharType="end"/>
      </w:r>
      <w:bookmarkStart w:id="22" w:name="_Toc116995849"/>
      <w:r w:rsidR="003B659E" w:rsidRPr="003476D5">
        <w:t>References</w:t>
      </w:r>
      <w:bookmarkEnd w:id="22"/>
    </w:p>
    <w:bookmarkStart w:id="23" w:name="_Ref114500673"/>
    <w:bookmarkStart w:id="24" w:name="_Ref130994624"/>
    <w:bookmarkEnd w:id="23"/>
    <w:p w14:paraId="39D2D8FF" w14:textId="7B7BA070" w:rsidR="000040DC" w:rsidRPr="003476D5" w:rsidRDefault="00A02AAA" w:rsidP="00A02AAA">
      <w:pPr>
        <w:pStyle w:val="ListParagraph"/>
        <w:numPr>
          <w:ilvl w:val="0"/>
          <w:numId w:val="21"/>
        </w:numPr>
        <w:ind w:right="-22"/>
        <w:rPr>
          <w:lang w:val="en-GB"/>
        </w:rPr>
      </w:pPr>
      <w:r w:rsidRPr="003476D5">
        <w:fldChar w:fldCharType="begin"/>
      </w:r>
      <w:r w:rsidRPr="003476D5">
        <w:rPr>
          <w:lang w:val="en-GB"/>
        </w:rPr>
        <w:instrText xml:space="preserve"> HYPERLINK "https://www.3gpp.org/ftp/tsg_ran/TSG_RAN/TSGR_96/Docs/RP-221496.zip" </w:instrText>
      </w:r>
      <w:r w:rsidRPr="003476D5">
        <w:fldChar w:fldCharType="separate"/>
      </w:r>
      <w:r w:rsidRPr="003476D5">
        <w:rPr>
          <w:rStyle w:val="Hyperlink"/>
          <w:lang w:val="en-GB"/>
        </w:rPr>
        <w:t>RP-221496</w:t>
      </w:r>
      <w:r w:rsidRPr="003476D5">
        <w:rPr>
          <w:rStyle w:val="Hyperlink"/>
          <w:lang w:val="en-GB"/>
        </w:rPr>
        <w:fldChar w:fldCharType="end"/>
      </w:r>
      <w:r w:rsidRPr="003476D5">
        <w:rPr>
          <w:lang w:val="en-GB"/>
        </w:rPr>
        <w:t xml:space="preserve"> “Revised WID Further RF requirements enhancement for NR and EN-DC in frequency range 1 (FR1)”</w:t>
      </w:r>
      <w:bookmarkEnd w:id="24"/>
    </w:p>
    <w:bookmarkStart w:id="25" w:name="_Ref127284789"/>
    <w:bookmarkStart w:id="26" w:name="_Ref127285522"/>
    <w:p w14:paraId="57B3251B" w14:textId="530C3073" w:rsidR="00A02AAA" w:rsidRPr="003476D5" w:rsidRDefault="00A02AAA" w:rsidP="00A02AAA">
      <w:pPr>
        <w:pStyle w:val="ListParagraph"/>
        <w:numPr>
          <w:ilvl w:val="0"/>
          <w:numId w:val="21"/>
        </w:numPr>
        <w:rPr>
          <w:lang w:val="en-GB"/>
        </w:rPr>
      </w:pPr>
      <w:r w:rsidRPr="003476D5">
        <w:rPr>
          <w:lang w:val="en-GB"/>
        </w:rPr>
        <w:fldChar w:fldCharType="begin"/>
      </w:r>
      <w:r w:rsidRPr="003476D5">
        <w:rPr>
          <w:lang w:val="en-GB"/>
        </w:rPr>
        <w:instrText xml:space="preserve"> HYPERLINK "https://www.3gpp.org/ftp/tsg_ran/WG4_Radio/TSGR4_105/Docs/R4-2220152.zip" </w:instrText>
      </w:r>
      <w:r w:rsidRPr="003476D5">
        <w:rPr>
          <w:lang w:val="en-GB"/>
        </w:rPr>
        <w:fldChar w:fldCharType="separate"/>
      </w:r>
      <w:r w:rsidRPr="003476D5">
        <w:rPr>
          <w:rStyle w:val="Hyperlink"/>
          <w:lang w:val="en-GB"/>
        </w:rPr>
        <w:t>R4-2220152</w:t>
      </w:r>
      <w:r w:rsidRPr="003476D5">
        <w:rPr>
          <w:lang w:val="en-GB"/>
        </w:rPr>
        <w:fldChar w:fldCharType="end"/>
      </w:r>
      <w:r w:rsidRPr="003476D5">
        <w:rPr>
          <w:lang w:val="en-GB"/>
        </w:rPr>
        <w:t xml:space="preserve">, “Topic summary for [105][326] RF_FR1_enh2_Demod”, Huawei, </w:t>
      </w:r>
      <w:proofErr w:type="spellStart"/>
      <w:r w:rsidRPr="003476D5">
        <w:rPr>
          <w:lang w:val="en-GB"/>
        </w:rPr>
        <w:t>HiSilicon</w:t>
      </w:r>
      <w:proofErr w:type="spellEnd"/>
      <w:r w:rsidRPr="003476D5">
        <w:rPr>
          <w:lang w:val="en-GB"/>
        </w:rPr>
        <w:t>, RAN WG4 #105, Toulouse, Nov. 2022</w:t>
      </w:r>
      <w:bookmarkEnd w:id="25"/>
    </w:p>
    <w:p w14:paraId="7EA96C3B" w14:textId="5A1BF6F4" w:rsidR="00A02AAA" w:rsidRDefault="00A02AAA" w:rsidP="00A02AAA">
      <w:pPr>
        <w:pStyle w:val="ListParagraph"/>
        <w:numPr>
          <w:ilvl w:val="0"/>
          <w:numId w:val="21"/>
        </w:numPr>
        <w:ind w:right="-22"/>
        <w:rPr>
          <w:lang w:val="en-GB"/>
        </w:rPr>
      </w:pPr>
      <w:bookmarkStart w:id="27" w:name="_Ref130994771"/>
      <w:bookmarkEnd w:id="26"/>
      <w:r w:rsidRPr="003476D5">
        <w:rPr>
          <w:lang w:val="en-GB"/>
        </w:rPr>
        <w:t xml:space="preserve">R4-2302942, “WF for 8Rx UE performance requirements”, Huawei, </w:t>
      </w:r>
      <w:proofErr w:type="spellStart"/>
      <w:r w:rsidRPr="003476D5">
        <w:rPr>
          <w:lang w:val="en-GB"/>
        </w:rPr>
        <w:t>HiSilicon</w:t>
      </w:r>
      <w:proofErr w:type="spellEnd"/>
      <w:r w:rsidRPr="003476D5">
        <w:rPr>
          <w:lang w:val="en-GB"/>
        </w:rPr>
        <w:t>, RAN WG4 #10</w:t>
      </w:r>
      <w:r w:rsidR="004F0055" w:rsidRPr="003476D5">
        <w:rPr>
          <w:lang w:val="en-GB"/>
        </w:rPr>
        <w:t>6</w:t>
      </w:r>
      <w:r w:rsidRPr="003476D5">
        <w:rPr>
          <w:lang w:val="en-GB"/>
        </w:rPr>
        <w:t>, Athens, Greece, 27 February - 03 March, 2023</w:t>
      </w:r>
      <w:bookmarkEnd w:id="27"/>
    </w:p>
    <w:p w14:paraId="6B92298A" w14:textId="44B9A82F" w:rsidR="00D45FAB" w:rsidRPr="00D45FAB" w:rsidRDefault="00D45FAB" w:rsidP="00D45FAB">
      <w:pPr>
        <w:pStyle w:val="ListParagraph"/>
        <w:numPr>
          <w:ilvl w:val="0"/>
          <w:numId w:val="21"/>
        </w:numPr>
        <w:ind w:right="-22"/>
      </w:pPr>
      <w:r w:rsidRPr="000C75AE">
        <w:t>R4-230</w:t>
      </w:r>
      <w:r w:rsidR="00E13390">
        <w:t>4097</w:t>
      </w:r>
      <w:r w:rsidRPr="00283B53">
        <w:t>, “</w:t>
      </w:r>
      <w:r w:rsidRPr="00D45FAB">
        <w:t>PDSCH Requirements for 8Rx UE performance</w:t>
      </w:r>
      <w:r w:rsidRPr="00283B53">
        <w:t xml:space="preserve">”, </w:t>
      </w:r>
      <w:r>
        <w:t>Nokia, Nokia Shanghai Bell</w:t>
      </w:r>
      <w:r w:rsidRPr="00283B53">
        <w:t>, RAN WG4 #106</w:t>
      </w:r>
      <w:r>
        <w:t>-bis-e</w:t>
      </w:r>
      <w:r w:rsidRPr="00283B53">
        <w:t xml:space="preserve">, </w:t>
      </w:r>
      <w:r w:rsidRPr="000C75AE">
        <w:t>Online, April 17 – April 26, 202</w:t>
      </w:r>
      <w:r>
        <w:t>3</w:t>
      </w:r>
    </w:p>
    <w:p w14:paraId="689B7206" w14:textId="7DF67B3F" w:rsidR="00EC75A2" w:rsidRDefault="00E31777" w:rsidP="006A5556">
      <w:pPr>
        <w:pStyle w:val="ListParagraph"/>
        <w:numPr>
          <w:ilvl w:val="0"/>
          <w:numId w:val="21"/>
        </w:numPr>
        <w:overflowPunct w:val="0"/>
        <w:autoSpaceDE w:val="0"/>
        <w:autoSpaceDN w:val="0"/>
        <w:adjustRightInd w:val="0"/>
        <w:spacing w:after="120" w:line="240" w:lineRule="auto"/>
        <w:ind w:right="-22"/>
        <w:jc w:val="both"/>
        <w:textAlignment w:val="baseline"/>
        <w:rPr>
          <w:lang w:val="en-GB"/>
        </w:rPr>
      </w:pPr>
      <w:bookmarkStart w:id="28" w:name="_Ref130807933"/>
      <w:bookmarkStart w:id="29" w:name="_Ref133933161"/>
      <w:r w:rsidRPr="00EC75A2">
        <w:rPr>
          <w:lang w:val="en-GB"/>
        </w:rPr>
        <w:t>R4-23</w:t>
      </w:r>
      <w:r w:rsidR="000F40DF">
        <w:rPr>
          <w:lang w:val="en-GB"/>
        </w:rPr>
        <w:t>07025</w:t>
      </w:r>
      <w:r w:rsidR="00832E00" w:rsidRPr="00EC75A2">
        <w:rPr>
          <w:lang w:val="en-GB"/>
        </w:rPr>
        <w:t xml:space="preserve"> </w:t>
      </w:r>
      <w:r w:rsidR="00D45FAB">
        <w:rPr>
          <w:lang w:val="en-GB"/>
        </w:rPr>
        <w:t>“</w:t>
      </w:r>
      <w:r w:rsidR="00A46B91" w:rsidRPr="00EC75A2">
        <w:rPr>
          <w:lang w:val="en-GB"/>
        </w:rPr>
        <w:t>Simulation results for 8Rx UE demodulation</w:t>
      </w:r>
      <w:r w:rsidR="00D45FAB" w:rsidRPr="00283B53">
        <w:t xml:space="preserve">”, </w:t>
      </w:r>
      <w:r w:rsidR="00D45FAB">
        <w:t>Nokia, Nokia Shanghai Bell</w:t>
      </w:r>
      <w:r w:rsidR="00832E00" w:rsidRPr="00EC75A2">
        <w:rPr>
          <w:lang w:val="en-GB"/>
        </w:rPr>
        <w:t>, RAN4 #</w:t>
      </w:r>
      <w:r w:rsidR="00EC75A2">
        <w:rPr>
          <w:lang w:val="en-GB"/>
        </w:rPr>
        <w:t>107</w:t>
      </w:r>
      <w:r w:rsidR="00832E00" w:rsidRPr="00EC75A2">
        <w:rPr>
          <w:lang w:val="en-GB"/>
        </w:rPr>
        <w:t xml:space="preserve">, </w:t>
      </w:r>
      <w:bookmarkStart w:id="30" w:name="_Ref127175993"/>
      <w:bookmarkStart w:id="31" w:name="_Ref131422538"/>
      <w:bookmarkEnd w:id="28"/>
      <w:r w:rsidR="00EC75A2" w:rsidRPr="00EC75A2">
        <w:rPr>
          <w:lang w:val="en-GB"/>
        </w:rPr>
        <w:t>Incheon, Korea, May 22 – 26, 2023</w:t>
      </w:r>
      <w:bookmarkEnd w:id="29"/>
    </w:p>
    <w:p w14:paraId="4329F9D1" w14:textId="5C525C93" w:rsidR="0063179C" w:rsidRPr="00EC75A2" w:rsidRDefault="00892808" w:rsidP="006A5556">
      <w:pPr>
        <w:pStyle w:val="ListParagraph"/>
        <w:numPr>
          <w:ilvl w:val="0"/>
          <w:numId w:val="21"/>
        </w:numPr>
        <w:overflowPunct w:val="0"/>
        <w:autoSpaceDE w:val="0"/>
        <w:autoSpaceDN w:val="0"/>
        <w:adjustRightInd w:val="0"/>
        <w:spacing w:after="120" w:line="240" w:lineRule="auto"/>
        <w:ind w:right="-22"/>
        <w:jc w:val="both"/>
        <w:textAlignment w:val="baseline"/>
        <w:rPr>
          <w:lang w:val="en-GB"/>
        </w:rPr>
      </w:pPr>
      <w:hyperlink r:id="rId13" w:history="1">
        <w:r w:rsidR="0063179C" w:rsidRPr="00EC75A2">
          <w:rPr>
            <w:rStyle w:val="Hyperlink"/>
            <w:lang w:val="en-GB"/>
          </w:rPr>
          <w:t>TS 38.211</w:t>
        </w:r>
      </w:hyperlink>
      <w:r w:rsidR="0063179C" w:rsidRPr="00EC75A2">
        <w:rPr>
          <w:lang w:val="en-GB"/>
        </w:rPr>
        <w:t xml:space="preserve"> v17.4.0, Technical Specification Group Radio Access Network; NR; Physical channels and modulation (Release 17), December 2022</w:t>
      </w:r>
      <w:bookmarkEnd w:id="30"/>
    </w:p>
    <w:p w14:paraId="700CD699" w14:textId="1C0161B4" w:rsidR="00E45F50" w:rsidRDefault="00443910" w:rsidP="00E45F50">
      <w:pPr>
        <w:pStyle w:val="ListParagraph"/>
        <w:numPr>
          <w:ilvl w:val="0"/>
          <w:numId w:val="21"/>
        </w:numPr>
        <w:ind w:right="-22"/>
        <w:rPr>
          <w:lang w:val="en-GB"/>
        </w:rPr>
      </w:pPr>
      <w:bookmarkStart w:id="32" w:name="_Ref131513308"/>
      <w:r w:rsidRPr="003476D5">
        <w:rPr>
          <w:lang w:val="en-GB"/>
        </w:rPr>
        <w:t>R4-2300612,</w:t>
      </w:r>
      <w:bookmarkStart w:id="33" w:name="_Ref130813793"/>
      <w:bookmarkEnd w:id="31"/>
      <w:r w:rsidR="00E45F50" w:rsidRPr="003476D5">
        <w:rPr>
          <w:lang w:val="en-GB"/>
        </w:rPr>
        <w:t xml:space="preserve"> </w:t>
      </w:r>
      <w:r w:rsidR="00482EB3" w:rsidRPr="003476D5">
        <w:rPr>
          <w:lang w:val="en-GB"/>
        </w:rPr>
        <w:t>Discussion on 8Rx UE demodulation</w:t>
      </w:r>
      <w:r w:rsidR="00482EB3" w:rsidRPr="00053722">
        <w:rPr>
          <w:lang w:val="en-GB"/>
        </w:rPr>
        <w:t xml:space="preserve"> and CSI requirements</w:t>
      </w:r>
      <w:r w:rsidR="00E45F50" w:rsidRPr="00053722">
        <w:rPr>
          <w:lang w:val="en-GB"/>
        </w:rPr>
        <w:t>, Nokia, Nokia Shanghai Bell, RAN4 #106, Athens, Greece, February 27th ‒ March 3rd, 2023.</w:t>
      </w:r>
      <w:bookmarkEnd w:id="32"/>
      <w:bookmarkEnd w:id="33"/>
    </w:p>
    <w:p w14:paraId="538E7325" w14:textId="77777777" w:rsidR="00D75581" w:rsidRDefault="00D75581" w:rsidP="00D75581">
      <w:pPr>
        <w:pStyle w:val="ListParagraph"/>
        <w:numPr>
          <w:ilvl w:val="0"/>
          <w:numId w:val="21"/>
        </w:numPr>
        <w:ind w:right="-22"/>
      </w:pPr>
      <w:bookmarkStart w:id="34" w:name="_Ref133928426"/>
      <w:r w:rsidRPr="000C75AE">
        <w:t>R4-2305888</w:t>
      </w:r>
      <w:r w:rsidRPr="00283B53">
        <w:t xml:space="preserve">, “WF for 8Rx UE performance requirements”, Huawei, </w:t>
      </w:r>
      <w:proofErr w:type="spellStart"/>
      <w:r w:rsidRPr="00283B53">
        <w:t>HiSilicon</w:t>
      </w:r>
      <w:proofErr w:type="spellEnd"/>
      <w:r w:rsidRPr="00283B53">
        <w:t>, RAN WG4 #106</w:t>
      </w:r>
      <w:r>
        <w:t>-bis-e</w:t>
      </w:r>
      <w:r w:rsidRPr="00283B53">
        <w:t xml:space="preserve">, </w:t>
      </w:r>
      <w:r w:rsidRPr="000C75AE">
        <w:t>Online, April 17 – April 26, 2023</w:t>
      </w:r>
      <w:bookmarkEnd w:id="34"/>
    </w:p>
    <w:p w14:paraId="15CED8A2" w14:textId="6985E7E6" w:rsidR="0071438C" w:rsidRPr="00B40ED7" w:rsidRDefault="008E54AB" w:rsidP="00B40ED7">
      <w:pPr>
        <w:pStyle w:val="ListParagraph"/>
        <w:numPr>
          <w:ilvl w:val="0"/>
          <w:numId w:val="21"/>
        </w:numPr>
        <w:ind w:right="-22"/>
        <w:rPr>
          <w:lang w:val="en-GB"/>
        </w:rPr>
      </w:pPr>
      <w:bookmarkStart w:id="35" w:name="_Ref133956277"/>
      <w:r w:rsidRPr="003476D5">
        <w:rPr>
          <w:lang w:val="en-GB"/>
        </w:rPr>
        <w:t>R4-230409</w:t>
      </w:r>
      <w:r w:rsidR="00021448">
        <w:rPr>
          <w:lang w:val="en-GB"/>
        </w:rPr>
        <w:t>7</w:t>
      </w:r>
      <w:r w:rsidRPr="003476D5">
        <w:rPr>
          <w:lang w:val="en-GB"/>
        </w:rPr>
        <w:t xml:space="preserve"> </w:t>
      </w:r>
      <w:r w:rsidR="00D47D51">
        <w:rPr>
          <w:lang w:val="en-GB"/>
        </w:rPr>
        <w:t>“</w:t>
      </w:r>
      <w:r w:rsidR="00D47D51" w:rsidRPr="00D47D51">
        <w:rPr>
          <w:lang w:val="en-GB"/>
        </w:rPr>
        <w:t>PDSCH Requirements for 8Rx UE performance</w:t>
      </w:r>
      <w:r w:rsidR="00D47D51">
        <w:rPr>
          <w:lang w:val="en-GB"/>
        </w:rPr>
        <w:t>”</w:t>
      </w:r>
      <w:r w:rsidRPr="003476D5">
        <w:rPr>
          <w:lang w:val="en-GB"/>
        </w:rPr>
        <w:t>, RAN4 #106-bis-e, Electronic Meeting, April 17 – 26, 2023.</w:t>
      </w:r>
      <w:bookmarkEnd w:id="35"/>
    </w:p>
    <w:p w14:paraId="029E439A" w14:textId="379199CD" w:rsidR="00443910" w:rsidRPr="00053722" w:rsidRDefault="00443910" w:rsidP="006F171E">
      <w:pPr>
        <w:ind w:right="-22"/>
        <w:rPr>
          <w:highlight w:val="yellow"/>
          <w:lang w:val="en-GB"/>
        </w:rPr>
      </w:pPr>
    </w:p>
    <w:sectPr w:rsidR="00443910" w:rsidRPr="00053722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5CADD6" w14:textId="77777777" w:rsidR="006A6D1C" w:rsidRDefault="006A6D1C" w:rsidP="00001C9B">
      <w:pPr>
        <w:spacing w:after="0" w:line="240" w:lineRule="auto"/>
      </w:pPr>
      <w:r>
        <w:separator/>
      </w:r>
    </w:p>
  </w:endnote>
  <w:endnote w:type="continuationSeparator" w:id="0">
    <w:p w14:paraId="621A5D17" w14:textId="77777777" w:rsidR="006A6D1C" w:rsidRDefault="006A6D1C" w:rsidP="00001C9B">
      <w:pPr>
        <w:spacing w:after="0" w:line="240" w:lineRule="auto"/>
      </w:pPr>
      <w:r>
        <w:continuationSeparator/>
      </w:r>
    </w:p>
  </w:endnote>
  <w:endnote w:type="continuationNotice" w:id="1">
    <w:p w14:paraId="3F8F23B4" w14:textId="77777777" w:rsidR="006A6D1C" w:rsidRDefault="006A6D1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@Yu Gothic UI Semilight"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797473" w14:textId="77777777" w:rsidR="006A6D1C" w:rsidRDefault="006A6D1C" w:rsidP="00001C9B">
      <w:pPr>
        <w:spacing w:after="0" w:line="240" w:lineRule="auto"/>
      </w:pPr>
      <w:r>
        <w:separator/>
      </w:r>
    </w:p>
  </w:footnote>
  <w:footnote w:type="continuationSeparator" w:id="0">
    <w:p w14:paraId="43540E9A" w14:textId="77777777" w:rsidR="006A6D1C" w:rsidRDefault="006A6D1C" w:rsidP="00001C9B">
      <w:pPr>
        <w:spacing w:after="0" w:line="240" w:lineRule="auto"/>
      </w:pPr>
      <w:r>
        <w:continuationSeparator/>
      </w:r>
    </w:p>
  </w:footnote>
  <w:footnote w:type="continuationNotice" w:id="1">
    <w:p w14:paraId="26C2B9F0" w14:textId="77777777" w:rsidR="006A6D1C" w:rsidRDefault="006A6D1C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1FA6491D"/>
    <w:multiLevelType w:val="hybridMultilevel"/>
    <w:tmpl w:val="75084FE4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1A6D14"/>
    <w:multiLevelType w:val="hybridMultilevel"/>
    <w:tmpl w:val="DC2ADB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B43B9D"/>
    <w:multiLevelType w:val="hybridMultilevel"/>
    <w:tmpl w:val="415E3078"/>
    <w:lvl w:ilvl="0" w:tplc="E70E87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D6E3167"/>
    <w:multiLevelType w:val="hybridMultilevel"/>
    <w:tmpl w:val="E2EC09E0"/>
    <w:lvl w:ilvl="0" w:tplc="14DA2CE8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BC1D89"/>
    <w:multiLevelType w:val="hybridMultilevel"/>
    <w:tmpl w:val="6FE648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76F03452"/>
    <w:multiLevelType w:val="hybridMultilevel"/>
    <w:tmpl w:val="E47895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A741632"/>
    <w:multiLevelType w:val="hybridMultilevel"/>
    <w:tmpl w:val="1702E50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BAE68D0">
      <w:start w:val="1"/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AE576E5"/>
    <w:multiLevelType w:val="hybridMultilevel"/>
    <w:tmpl w:val="4EDEF3EC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5C6C2CFC">
      <w:numFmt w:val="bullet"/>
      <w:lvlText w:val="-"/>
      <w:lvlJc w:val="left"/>
      <w:pPr>
        <w:ind w:left="1124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166945348">
    <w:abstractNumId w:val="1"/>
  </w:num>
  <w:num w:numId="2" w16cid:durableId="1469392472">
    <w:abstractNumId w:val="6"/>
  </w:num>
  <w:num w:numId="3" w16cid:durableId="1792749823">
    <w:abstractNumId w:val="11"/>
  </w:num>
  <w:num w:numId="4" w16cid:durableId="517735681">
    <w:abstractNumId w:val="5"/>
  </w:num>
  <w:num w:numId="5" w16cid:durableId="1142041724">
    <w:abstractNumId w:val="16"/>
  </w:num>
  <w:num w:numId="6" w16cid:durableId="80681869">
    <w:abstractNumId w:val="9"/>
  </w:num>
  <w:num w:numId="7" w16cid:durableId="1566528953">
    <w:abstractNumId w:val="10"/>
  </w:num>
  <w:num w:numId="8" w16cid:durableId="809788981">
    <w:abstractNumId w:val="10"/>
    <w:lvlOverride w:ilvl="0">
      <w:startOverride w:val="1"/>
    </w:lvlOverride>
  </w:num>
  <w:num w:numId="9" w16cid:durableId="1398822153">
    <w:abstractNumId w:val="10"/>
    <w:lvlOverride w:ilvl="0">
      <w:startOverride w:val="1"/>
    </w:lvlOverride>
  </w:num>
  <w:num w:numId="10" w16cid:durableId="1825466284">
    <w:abstractNumId w:val="10"/>
    <w:lvlOverride w:ilvl="0">
      <w:startOverride w:val="1"/>
    </w:lvlOverride>
  </w:num>
  <w:num w:numId="11" w16cid:durableId="1446922321">
    <w:abstractNumId w:val="9"/>
    <w:lvlOverride w:ilvl="0">
      <w:startOverride w:val="1"/>
    </w:lvlOverride>
  </w:num>
  <w:num w:numId="12" w16cid:durableId="122584543">
    <w:abstractNumId w:val="10"/>
    <w:lvlOverride w:ilvl="0">
      <w:startOverride w:val="1"/>
    </w:lvlOverride>
  </w:num>
  <w:num w:numId="13" w16cid:durableId="818807267">
    <w:abstractNumId w:val="9"/>
    <w:lvlOverride w:ilvl="0">
      <w:startOverride w:val="1"/>
    </w:lvlOverride>
  </w:num>
  <w:num w:numId="14" w16cid:durableId="883829348">
    <w:abstractNumId w:val="10"/>
    <w:lvlOverride w:ilvl="0">
      <w:startOverride w:val="1"/>
    </w:lvlOverride>
  </w:num>
  <w:num w:numId="15" w16cid:durableId="438372887">
    <w:abstractNumId w:val="18"/>
  </w:num>
  <w:num w:numId="16" w16cid:durableId="516113510">
    <w:abstractNumId w:val="3"/>
  </w:num>
  <w:num w:numId="17" w16cid:durableId="1456096507">
    <w:abstractNumId w:val="15"/>
  </w:num>
  <w:num w:numId="18" w16cid:durableId="1397970374">
    <w:abstractNumId w:val="15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6302781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86063540">
    <w:abstractNumId w:val="8"/>
  </w:num>
  <w:num w:numId="21" w16cid:durableId="1659071369">
    <w:abstractNumId w:val="13"/>
  </w:num>
  <w:num w:numId="22" w16cid:durableId="1938362445">
    <w:abstractNumId w:val="9"/>
    <w:lvlOverride w:ilvl="0">
      <w:startOverride w:val="1"/>
    </w:lvlOverride>
  </w:num>
  <w:num w:numId="23" w16cid:durableId="913515990">
    <w:abstractNumId w:val="10"/>
    <w:lvlOverride w:ilvl="0">
      <w:startOverride w:val="1"/>
    </w:lvlOverride>
  </w:num>
  <w:num w:numId="24" w16cid:durableId="978418003">
    <w:abstractNumId w:val="2"/>
  </w:num>
  <w:num w:numId="25" w16cid:durableId="143009612">
    <w:abstractNumId w:val="0"/>
  </w:num>
  <w:num w:numId="26" w16cid:durableId="212620654">
    <w:abstractNumId w:val="0"/>
    <w:lvlOverride w:ilvl="0">
      <w:startOverride w:val="1"/>
    </w:lvlOverride>
  </w:num>
  <w:num w:numId="27" w16cid:durableId="635332301">
    <w:abstractNumId w:val="19"/>
  </w:num>
  <w:num w:numId="28" w16cid:durableId="1326517890">
    <w:abstractNumId w:val="17"/>
  </w:num>
  <w:num w:numId="29" w16cid:durableId="2038039499">
    <w:abstractNumId w:val="7"/>
  </w:num>
  <w:num w:numId="30" w16cid:durableId="1468887772">
    <w:abstractNumId w:val="15"/>
  </w:num>
  <w:num w:numId="31" w16cid:durableId="1460612724">
    <w:abstractNumId w:val="12"/>
  </w:num>
  <w:num w:numId="32" w16cid:durableId="60911241">
    <w:abstractNumId w:val="4"/>
  </w:num>
  <w:num w:numId="33" w16cid:durableId="1483157324">
    <w:abstractNumId w:val="20"/>
  </w:num>
  <w:num w:numId="34" w16cid:durableId="164103093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2C2FFF"/>
    <w:rsid w:val="000002B1"/>
    <w:rsid w:val="0000196A"/>
    <w:rsid w:val="00001C9B"/>
    <w:rsid w:val="00002DAB"/>
    <w:rsid w:val="00003227"/>
    <w:rsid w:val="00003253"/>
    <w:rsid w:val="00003BCA"/>
    <w:rsid w:val="000040DC"/>
    <w:rsid w:val="000065D5"/>
    <w:rsid w:val="00007295"/>
    <w:rsid w:val="00007474"/>
    <w:rsid w:val="00007763"/>
    <w:rsid w:val="000134CA"/>
    <w:rsid w:val="00014673"/>
    <w:rsid w:val="000151EF"/>
    <w:rsid w:val="00015E11"/>
    <w:rsid w:val="00015F31"/>
    <w:rsid w:val="00020120"/>
    <w:rsid w:val="00021448"/>
    <w:rsid w:val="0002243D"/>
    <w:rsid w:val="000236B7"/>
    <w:rsid w:val="000239F5"/>
    <w:rsid w:val="00023D28"/>
    <w:rsid w:val="000270DF"/>
    <w:rsid w:val="00027150"/>
    <w:rsid w:val="00030058"/>
    <w:rsid w:val="00034BF2"/>
    <w:rsid w:val="00036073"/>
    <w:rsid w:val="000378FC"/>
    <w:rsid w:val="00043814"/>
    <w:rsid w:val="000440C4"/>
    <w:rsid w:val="00044F02"/>
    <w:rsid w:val="000477CF"/>
    <w:rsid w:val="00052AEB"/>
    <w:rsid w:val="00053722"/>
    <w:rsid w:val="000539B2"/>
    <w:rsid w:val="0005519D"/>
    <w:rsid w:val="00055AFA"/>
    <w:rsid w:val="000570BE"/>
    <w:rsid w:val="000604F1"/>
    <w:rsid w:val="000707BD"/>
    <w:rsid w:val="00071FC3"/>
    <w:rsid w:val="000763B3"/>
    <w:rsid w:val="00077772"/>
    <w:rsid w:val="00080A12"/>
    <w:rsid w:val="000811A3"/>
    <w:rsid w:val="00081D0F"/>
    <w:rsid w:val="00084413"/>
    <w:rsid w:val="00085043"/>
    <w:rsid w:val="0008612A"/>
    <w:rsid w:val="0008719E"/>
    <w:rsid w:val="00090E18"/>
    <w:rsid w:val="00090F1D"/>
    <w:rsid w:val="00091562"/>
    <w:rsid w:val="0009232B"/>
    <w:rsid w:val="000927F8"/>
    <w:rsid w:val="000946CF"/>
    <w:rsid w:val="000954E9"/>
    <w:rsid w:val="000954EA"/>
    <w:rsid w:val="000A10BC"/>
    <w:rsid w:val="000A28DC"/>
    <w:rsid w:val="000A2C71"/>
    <w:rsid w:val="000A35B1"/>
    <w:rsid w:val="000A37E4"/>
    <w:rsid w:val="000A45FB"/>
    <w:rsid w:val="000B0056"/>
    <w:rsid w:val="000B314E"/>
    <w:rsid w:val="000B5C9D"/>
    <w:rsid w:val="000B7A56"/>
    <w:rsid w:val="000C3C7B"/>
    <w:rsid w:val="000C458D"/>
    <w:rsid w:val="000C4F6E"/>
    <w:rsid w:val="000C5336"/>
    <w:rsid w:val="000C6306"/>
    <w:rsid w:val="000C771C"/>
    <w:rsid w:val="000D0F93"/>
    <w:rsid w:val="000D1947"/>
    <w:rsid w:val="000D2811"/>
    <w:rsid w:val="000D2BF4"/>
    <w:rsid w:val="000D6EA2"/>
    <w:rsid w:val="000E0C01"/>
    <w:rsid w:val="000E33B8"/>
    <w:rsid w:val="000E401D"/>
    <w:rsid w:val="000E438F"/>
    <w:rsid w:val="000E4743"/>
    <w:rsid w:val="000E50A7"/>
    <w:rsid w:val="000E54DA"/>
    <w:rsid w:val="000E560C"/>
    <w:rsid w:val="000E5EBA"/>
    <w:rsid w:val="000E6697"/>
    <w:rsid w:val="000F24D1"/>
    <w:rsid w:val="000F31D0"/>
    <w:rsid w:val="000F40DF"/>
    <w:rsid w:val="000F48BA"/>
    <w:rsid w:val="000F76A9"/>
    <w:rsid w:val="00102C9C"/>
    <w:rsid w:val="00103DBF"/>
    <w:rsid w:val="00105091"/>
    <w:rsid w:val="00106416"/>
    <w:rsid w:val="00110481"/>
    <w:rsid w:val="00110EB2"/>
    <w:rsid w:val="001110DA"/>
    <w:rsid w:val="001111F5"/>
    <w:rsid w:val="0011189B"/>
    <w:rsid w:val="001127C9"/>
    <w:rsid w:val="00112C65"/>
    <w:rsid w:val="00114875"/>
    <w:rsid w:val="001153D2"/>
    <w:rsid w:val="00115B88"/>
    <w:rsid w:val="00117454"/>
    <w:rsid w:val="00117591"/>
    <w:rsid w:val="0012173D"/>
    <w:rsid w:val="00123FD9"/>
    <w:rsid w:val="00124914"/>
    <w:rsid w:val="00130FA6"/>
    <w:rsid w:val="001314D4"/>
    <w:rsid w:val="00131B06"/>
    <w:rsid w:val="00132F6A"/>
    <w:rsid w:val="00133913"/>
    <w:rsid w:val="00133D47"/>
    <w:rsid w:val="00137298"/>
    <w:rsid w:val="00137F27"/>
    <w:rsid w:val="00140221"/>
    <w:rsid w:val="001419B5"/>
    <w:rsid w:val="0014610A"/>
    <w:rsid w:val="00147C68"/>
    <w:rsid w:val="00147F77"/>
    <w:rsid w:val="00150DB4"/>
    <w:rsid w:val="00152A7F"/>
    <w:rsid w:val="001537D1"/>
    <w:rsid w:val="00155E91"/>
    <w:rsid w:val="0015685D"/>
    <w:rsid w:val="00157BC9"/>
    <w:rsid w:val="00160D58"/>
    <w:rsid w:val="00161D7C"/>
    <w:rsid w:val="00162131"/>
    <w:rsid w:val="001642FC"/>
    <w:rsid w:val="0016496B"/>
    <w:rsid w:val="001650D1"/>
    <w:rsid w:val="0016602E"/>
    <w:rsid w:val="001660DE"/>
    <w:rsid w:val="00166A10"/>
    <w:rsid w:val="0016790F"/>
    <w:rsid w:val="00174268"/>
    <w:rsid w:val="001743E2"/>
    <w:rsid w:val="001745F8"/>
    <w:rsid w:val="001838CF"/>
    <w:rsid w:val="00184DEA"/>
    <w:rsid w:val="001852C9"/>
    <w:rsid w:val="001858F3"/>
    <w:rsid w:val="00185E1A"/>
    <w:rsid w:val="001868EE"/>
    <w:rsid w:val="001919E5"/>
    <w:rsid w:val="0019501D"/>
    <w:rsid w:val="001950E2"/>
    <w:rsid w:val="0019580C"/>
    <w:rsid w:val="001A0123"/>
    <w:rsid w:val="001A03C9"/>
    <w:rsid w:val="001A0D04"/>
    <w:rsid w:val="001A38C7"/>
    <w:rsid w:val="001A3BA4"/>
    <w:rsid w:val="001A5B1C"/>
    <w:rsid w:val="001A6D1F"/>
    <w:rsid w:val="001A6E3A"/>
    <w:rsid w:val="001B21DB"/>
    <w:rsid w:val="001B21E5"/>
    <w:rsid w:val="001B243F"/>
    <w:rsid w:val="001B2A11"/>
    <w:rsid w:val="001B72C9"/>
    <w:rsid w:val="001C177D"/>
    <w:rsid w:val="001C2A7C"/>
    <w:rsid w:val="001C3D85"/>
    <w:rsid w:val="001C4EE4"/>
    <w:rsid w:val="001C7423"/>
    <w:rsid w:val="001D1502"/>
    <w:rsid w:val="001D253B"/>
    <w:rsid w:val="001D3EDE"/>
    <w:rsid w:val="001E30F6"/>
    <w:rsid w:val="001E47FE"/>
    <w:rsid w:val="001F17DC"/>
    <w:rsid w:val="001F3A55"/>
    <w:rsid w:val="001F3B49"/>
    <w:rsid w:val="001F7257"/>
    <w:rsid w:val="002064A7"/>
    <w:rsid w:val="002076CC"/>
    <w:rsid w:val="00210BE1"/>
    <w:rsid w:val="0021181C"/>
    <w:rsid w:val="0021434F"/>
    <w:rsid w:val="00214992"/>
    <w:rsid w:val="00217EE5"/>
    <w:rsid w:val="00226EC4"/>
    <w:rsid w:val="00227E22"/>
    <w:rsid w:val="002301D7"/>
    <w:rsid w:val="00234278"/>
    <w:rsid w:val="00235F5C"/>
    <w:rsid w:val="00237644"/>
    <w:rsid w:val="00237988"/>
    <w:rsid w:val="00237DDE"/>
    <w:rsid w:val="00242849"/>
    <w:rsid w:val="00243943"/>
    <w:rsid w:val="00244945"/>
    <w:rsid w:val="00246B85"/>
    <w:rsid w:val="00247668"/>
    <w:rsid w:val="0024784C"/>
    <w:rsid w:val="002507D2"/>
    <w:rsid w:val="00254930"/>
    <w:rsid w:val="00254A4C"/>
    <w:rsid w:val="00257FA3"/>
    <w:rsid w:val="00264575"/>
    <w:rsid w:val="00264745"/>
    <w:rsid w:val="00265C89"/>
    <w:rsid w:val="0026799B"/>
    <w:rsid w:val="00267C9E"/>
    <w:rsid w:val="00272D64"/>
    <w:rsid w:val="00277B56"/>
    <w:rsid w:val="00281260"/>
    <w:rsid w:val="00281A40"/>
    <w:rsid w:val="0028206A"/>
    <w:rsid w:val="00284B99"/>
    <w:rsid w:val="002872AC"/>
    <w:rsid w:val="00295CB9"/>
    <w:rsid w:val="002969F6"/>
    <w:rsid w:val="002A19F5"/>
    <w:rsid w:val="002A308A"/>
    <w:rsid w:val="002A50CF"/>
    <w:rsid w:val="002A5923"/>
    <w:rsid w:val="002A6C4A"/>
    <w:rsid w:val="002A72C6"/>
    <w:rsid w:val="002B0E49"/>
    <w:rsid w:val="002B1046"/>
    <w:rsid w:val="002B1721"/>
    <w:rsid w:val="002B2AF6"/>
    <w:rsid w:val="002B39FC"/>
    <w:rsid w:val="002B4574"/>
    <w:rsid w:val="002B4922"/>
    <w:rsid w:val="002B6DAF"/>
    <w:rsid w:val="002C22C3"/>
    <w:rsid w:val="002C2D19"/>
    <w:rsid w:val="002C2F35"/>
    <w:rsid w:val="002C2FFF"/>
    <w:rsid w:val="002C33E3"/>
    <w:rsid w:val="002C4D6D"/>
    <w:rsid w:val="002D10FA"/>
    <w:rsid w:val="002D4C55"/>
    <w:rsid w:val="002E201A"/>
    <w:rsid w:val="002E4298"/>
    <w:rsid w:val="002E5CE6"/>
    <w:rsid w:val="002E6DED"/>
    <w:rsid w:val="002E75F9"/>
    <w:rsid w:val="00300956"/>
    <w:rsid w:val="00305BDF"/>
    <w:rsid w:val="00310D8C"/>
    <w:rsid w:val="00312DCE"/>
    <w:rsid w:val="00313AA0"/>
    <w:rsid w:val="00314B1B"/>
    <w:rsid w:val="00317187"/>
    <w:rsid w:val="0032499A"/>
    <w:rsid w:val="003270F4"/>
    <w:rsid w:val="00327BB9"/>
    <w:rsid w:val="003302E1"/>
    <w:rsid w:val="003341F7"/>
    <w:rsid w:val="003342B9"/>
    <w:rsid w:val="0033455A"/>
    <w:rsid w:val="0033588B"/>
    <w:rsid w:val="00335BBB"/>
    <w:rsid w:val="0033697D"/>
    <w:rsid w:val="00337CC6"/>
    <w:rsid w:val="00341968"/>
    <w:rsid w:val="0034421A"/>
    <w:rsid w:val="00345133"/>
    <w:rsid w:val="00345C1B"/>
    <w:rsid w:val="003472A0"/>
    <w:rsid w:val="003476D5"/>
    <w:rsid w:val="00347C96"/>
    <w:rsid w:val="00347FEC"/>
    <w:rsid w:val="003507EB"/>
    <w:rsid w:val="0035327B"/>
    <w:rsid w:val="00353BA1"/>
    <w:rsid w:val="00355386"/>
    <w:rsid w:val="00356F45"/>
    <w:rsid w:val="003571D8"/>
    <w:rsid w:val="003607E2"/>
    <w:rsid w:val="003608D9"/>
    <w:rsid w:val="00361769"/>
    <w:rsid w:val="00361995"/>
    <w:rsid w:val="00361A1E"/>
    <w:rsid w:val="00363BFA"/>
    <w:rsid w:val="00363CEE"/>
    <w:rsid w:val="00366B74"/>
    <w:rsid w:val="00367472"/>
    <w:rsid w:val="0037269A"/>
    <w:rsid w:val="003729EF"/>
    <w:rsid w:val="00374436"/>
    <w:rsid w:val="003745B5"/>
    <w:rsid w:val="00381C5C"/>
    <w:rsid w:val="00382257"/>
    <w:rsid w:val="00382CEE"/>
    <w:rsid w:val="00382E61"/>
    <w:rsid w:val="00383DAE"/>
    <w:rsid w:val="0038503B"/>
    <w:rsid w:val="00386D69"/>
    <w:rsid w:val="00390129"/>
    <w:rsid w:val="00392EF7"/>
    <w:rsid w:val="00393075"/>
    <w:rsid w:val="00395BB5"/>
    <w:rsid w:val="00395DDE"/>
    <w:rsid w:val="003A19B0"/>
    <w:rsid w:val="003A2682"/>
    <w:rsid w:val="003A2A37"/>
    <w:rsid w:val="003A3EA0"/>
    <w:rsid w:val="003A4AC1"/>
    <w:rsid w:val="003A509F"/>
    <w:rsid w:val="003A63BF"/>
    <w:rsid w:val="003A710A"/>
    <w:rsid w:val="003A7701"/>
    <w:rsid w:val="003A7C57"/>
    <w:rsid w:val="003B0D3C"/>
    <w:rsid w:val="003B2661"/>
    <w:rsid w:val="003B5A76"/>
    <w:rsid w:val="003B609D"/>
    <w:rsid w:val="003B659E"/>
    <w:rsid w:val="003B7952"/>
    <w:rsid w:val="003C0C44"/>
    <w:rsid w:val="003C275E"/>
    <w:rsid w:val="003C4FDE"/>
    <w:rsid w:val="003C6077"/>
    <w:rsid w:val="003D086D"/>
    <w:rsid w:val="003D1CC9"/>
    <w:rsid w:val="003D4FCD"/>
    <w:rsid w:val="003E060B"/>
    <w:rsid w:val="003E4F1B"/>
    <w:rsid w:val="003E4F50"/>
    <w:rsid w:val="003E58DF"/>
    <w:rsid w:val="003E5FA2"/>
    <w:rsid w:val="003F2F29"/>
    <w:rsid w:val="003F40A3"/>
    <w:rsid w:val="00400353"/>
    <w:rsid w:val="004046D7"/>
    <w:rsid w:val="00404C4C"/>
    <w:rsid w:val="004060CD"/>
    <w:rsid w:val="0041423F"/>
    <w:rsid w:val="00414F81"/>
    <w:rsid w:val="00417C26"/>
    <w:rsid w:val="00417CB1"/>
    <w:rsid w:val="004222FF"/>
    <w:rsid w:val="00424329"/>
    <w:rsid w:val="00424734"/>
    <w:rsid w:val="004252E8"/>
    <w:rsid w:val="00435134"/>
    <w:rsid w:val="00435243"/>
    <w:rsid w:val="00435E7B"/>
    <w:rsid w:val="00436A0F"/>
    <w:rsid w:val="00437100"/>
    <w:rsid w:val="00437150"/>
    <w:rsid w:val="0043750A"/>
    <w:rsid w:val="004402A1"/>
    <w:rsid w:val="0044080E"/>
    <w:rsid w:val="00442DC1"/>
    <w:rsid w:val="00443910"/>
    <w:rsid w:val="00444892"/>
    <w:rsid w:val="004474F0"/>
    <w:rsid w:val="00450638"/>
    <w:rsid w:val="00456AEE"/>
    <w:rsid w:val="0045727E"/>
    <w:rsid w:val="004602FF"/>
    <w:rsid w:val="004606FB"/>
    <w:rsid w:val="0046435F"/>
    <w:rsid w:val="00466275"/>
    <w:rsid w:val="00466E71"/>
    <w:rsid w:val="004732E9"/>
    <w:rsid w:val="00474083"/>
    <w:rsid w:val="00480A0D"/>
    <w:rsid w:val="00481413"/>
    <w:rsid w:val="00482EB3"/>
    <w:rsid w:val="004846BC"/>
    <w:rsid w:val="004854BB"/>
    <w:rsid w:val="004863C5"/>
    <w:rsid w:val="004908B3"/>
    <w:rsid w:val="00493FBA"/>
    <w:rsid w:val="00495C20"/>
    <w:rsid w:val="00496606"/>
    <w:rsid w:val="004973D0"/>
    <w:rsid w:val="004A0B48"/>
    <w:rsid w:val="004A1639"/>
    <w:rsid w:val="004A34AC"/>
    <w:rsid w:val="004B142C"/>
    <w:rsid w:val="004B2D93"/>
    <w:rsid w:val="004B4318"/>
    <w:rsid w:val="004B6F91"/>
    <w:rsid w:val="004B7772"/>
    <w:rsid w:val="004C7CAC"/>
    <w:rsid w:val="004D4AE9"/>
    <w:rsid w:val="004D7CA2"/>
    <w:rsid w:val="004E3402"/>
    <w:rsid w:val="004E5E66"/>
    <w:rsid w:val="004E7ADB"/>
    <w:rsid w:val="004F0055"/>
    <w:rsid w:val="004F04AF"/>
    <w:rsid w:val="004F3FEE"/>
    <w:rsid w:val="00501A12"/>
    <w:rsid w:val="00501B1F"/>
    <w:rsid w:val="00502FAC"/>
    <w:rsid w:val="00503B4D"/>
    <w:rsid w:val="00504EE9"/>
    <w:rsid w:val="0050673D"/>
    <w:rsid w:val="0051503E"/>
    <w:rsid w:val="00515286"/>
    <w:rsid w:val="005157F0"/>
    <w:rsid w:val="00516F11"/>
    <w:rsid w:val="00517482"/>
    <w:rsid w:val="005179B9"/>
    <w:rsid w:val="00520711"/>
    <w:rsid w:val="005211D4"/>
    <w:rsid w:val="00521576"/>
    <w:rsid w:val="00521C64"/>
    <w:rsid w:val="005250E6"/>
    <w:rsid w:val="00525BA8"/>
    <w:rsid w:val="00526879"/>
    <w:rsid w:val="00534526"/>
    <w:rsid w:val="00537E82"/>
    <w:rsid w:val="00542D23"/>
    <w:rsid w:val="0054351F"/>
    <w:rsid w:val="0054442C"/>
    <w:rsid w:val="0054681A"/>
    <w:rsid w:val="0054786E"/>
    <w:rsid w:val="00550285"/>
    <w:rsid w:val="00551727"/>
    <w:rsid w:val="00555E51"/>
    <w:rsid w:val="00562492"/>
    <w:rsid w:val="00563829"/>
    <w:rsid w:val="00563934"/>
    <w:rsid w:val="0056508E"/>
    <w:rsid w:val="0056547E"/>
    <w:rsid w:val="005662F1"/>
    <w:rsid w:val="00571D80"/>
    <w:rsid w:val="00572A20"/>
    <w:rsid w:val="00580F88"/>
    <w:rsid w:val="005836F8"/>
    <w:rsid w:val="005841D3"/>
    <w:rsid w:val="00584D90"/>
    <w:rsid w:val="005918FA"/>
    <w:rsid w:val="005928D5"/>
    <w:rsid w:val="00592A86"/>
    <w:rsid w:val="005A4931"/>
    <w:rsid w:val="005A5061"/>
    <w:rsid w:val="005B0470"/>
    <w:rsid w:val="005B3E40"/>
    <w:rsid w:val="005B4801"/>
    <w:rsid w:val="005B6B36"/>
    <w:rsid w:val="005B7385"/>
    <w:rsid w:val="005C0025"/>
    <w:rsid w:val="005C0812"/>
    <w:rsid w:val="005C23A4"/>
    <w:rsid w:val="005C76E8"/>
    <w:rsid w:val="005D0AB8"/>
    <w:rsid w:val="005D1CDF"/>
    <w:rsid w:val="005D2BB7"/>
    <w:rsid w:val="005D59D5"/>
    <w:rsid w:val="005D6255"/>
    <w:rsid w:val="005E238A"/>
    <w:rsid w:val="005E4023"/>
    <w:rsid w:val="005E61A8"/>
    <w:rsid w:val="005E769D"/>
    <w:rsid w:val="005F249E"/>
    <w:rsid w:val="005F32B9"/>
    <w:rsid w:val="005F49DB"/>
    <w:rsid w:val="005F4ABA"/>
    <w:rsid w:val="005F5AA0"/>
    <w:rsid w:val="005F5BED"/>
    <w:rsid w:val="005F6419"/>
    <w:rsid w:val="0060543D"/>
    <w:rsid w:val="00606BFD"/>
    <w:rsid w:val="006104DD"/>
    <w:rsid w:val="0061259A"/>
    <w:rsid w:val="00612A05"/>
    <w:rsid w:val="006130B5"/>
    <w:rsid w:val="00617400"/>
    <w:rsid w:val="00617403"/>
    <w:rsid w:val="00617E24"/>
    <w:rsid w:val="00621E25"/>
    <w:rsid w:val="00626BD5"/>
    <w:rsid w:val="00626E7A"/>
    <w:rsid w:val="0063179C"/>
    <w:rsid w:val="00631A60"/>
    <w:rsid w:val="00632D29"/>
    <w:rsid w:val="00642DB7"/>
    <w:rsid w:val="00643471"/>
    <w:rsid w:val="00644369"/>
    <w:rsid w:val="0064633C"/>
    <w:rsid w:val="00646DE2"/>
    <w:rsid w:val="006526A6"/>
    <w:rsid w:val="00656E10"/>
    <w:rsid w:val="00660AEE"/>
    <w:rsid w:val="00662A44"/>
    <w:rsid w:val="00663B75"/>
    <w:rsid w:val="00663CE5"/>
    <w:rsid w:val="00664950"/>
    <w:rsid w:val="00666FA4"/>
    <w:rsid w:val="00671D9E"/>
    <w:rsid w:val="006752E8"/>
    <w:rsid w:val="00676FAF"/>
    <w:rsid w:val="00683220"/>
    <w:rsid w:val="00684AA2"/>
    <w:rsid w:val="006860BA"/>
    <w:rsid w:val="00686D7E"/>
    <w:rsid w:val="006879C8"/>
    <w:rsid w:val="00687FA0"/>
    <w:rsid w:val="0069112F"/>
    <w:rsid w:val="00692157"/>
    <w:rsid w:val="006928C5"/>
    <w:rsid w:val="0069666D"/>
    <w:rsid w:val="006A10B1"/>
    <w:rsid w:val="006A309B"/>
    <w:rsid w:val="006A3C11"/>
    <w:rsid w:val="006A5556"/>
    <w:rsid w:val="006A6D1C"/>
    <w:rsid w:val="006B7010"/>
    <w:rsid w:val="006C14E5"/>
    <w:rsid w:val="006C1E75"/>
    <w:rsid w:val="006C2198"/>
    <w:rsid w:val="006C3095"/>
    <w:rsid w:val="006C6189"/>
    <w:rsid w:val="006D3355"/>
    <w:rsid w:val="006D587C"/>
    <w:rsid w:val="006D68F2"/>
    <w:rsid w:val="006D712B"/>
    <w:rsid w:val="006D7137"/>
    <w:rsid w:val="006E1151"/>
    <w:rsid w:val="006E149F"/>
    <w:rsid w:val="006E3785"/>
    <w:rsid w:val="006E37E9"/>
    <w:rsid w:val="006E6311"/>
    <w:rsid w:val="006E6A50"/>
    <w:rsid w:val="006E6BD1"/>
    <w:rsid w:val="006F171E"/>
    <w:rsid w:val="006F17BC"/>
    <w:rsid w:val="006F3694"/>
    <w:rsid w:val="00701243"/>
    <w:rsid w:val="00711F40"/>
    <w:rsid w:val="007120E4"/>
    <w:rsid w:val="00712ACE"/>
    <w:rsid w:val="0071438C"/>
    <w:rsid w:val="007145FF"/>
    <w:rsid w:val="00715B2A"/>
    <w:rsid w:val="007176A6"/>
    <w:rsid w:val="007210D9"/>
    <w:rsid w:val="007252EA"/>
    <w:rsid w:val="00726E59"/>
    <w:rsid w:val="00731BAC"/>
    <w:rsid w:val="00732A55"/>
    <w:rsid w:val="00732EEA"/>
    <w:rsid w:val="007440E0"/>
    <w:rsid w:val="007450F1"/>
    <w:rsid w:val="00745E72"/>
    <w:rsid w:val="00746B3F"/>
    <w:rsid w:val="00747518"/>
    <w:rsid w:val="0075032C"/>
    <w:rsid w:val="00751515"/>
    <w:rsid w:val="007523DD"/>
    <w:rsid w:val="00754C59"/>
    <w:rsid w:val="00754DF3"/>
    <w:rsid w:val="00755C29"/>
    <w:rsid w:val="007563B8"/>
    <w:rsid w:val="007626B7"/>
    <w:rsid w:val="00766E23"/>
    <w:rsid w:val="00771C29"/>
    <w:rsid w:val="007819DB"/>
    <w:rsid w:val="0078212B"/>
    <w:rsid w:val="0078277E"/>
    <w:rsid w:val="007838D2"/>
    <w:rsid w:val="00784DF6"/>
    <w:rsid w:val="00785232"/>
    <w:rsid w:val="00785246"/>
    <w:rsid w:val="007853A9"/>
    <w:rsid w:val="007877AE"/>
    <w:rsid w:val="00791399"/>
    <w:rsid w:val="00791672"/>
    <w:rsid w:val="00791C30"/>
    <w:rsid w:val="00795FD2"/>
    <w:rsid w:val="007A0EC0"/>
    <w:rsid w:val="007A161C"/>
    <w:rsid w:val="007A1B92"/>
    <w:rsid w:val="007A2DA9"/>
    <w:rsid w:val="007A6ADC"/>
    <w:rsid w:val="007A6DC2"/>
    <w:rsid w:val="007B06E2"/>
    <w:rsid w:val="007B186C"/>
    <w:rsid w:val="007B26F7"/>
    <w:rsid w:val="007B7171"/>
    <w:rsid w:val="007B765B"/>
    <w:rsid w:val="007C1696"/>
    <w:rsid w:val="007C2162"/>
    <w:rsid w:val="007C2F38"/>
    <w:rsid w:val="007C3ED0"/>
    <w:rsid w:val="007C5828"/>
    <w:rsid w:val="007C5971"/>
    <w:rsid w:val="007C703A"/>
    <w:rsid w:val="007D1174"/>
    <w:rsid w:val="007D2DAA"/>
    <w:rsid w:val="007D58A1"/>
    <w:rsid w:val="007D6240"/>
    <w:rsid w:val="007D681A"/>
    <w:rsid w:val="007D7C74"/>
    <w:rsid w:val="007E1D80"/>
    <w:rsid w:val="007E3177"/>
    <w:rsid w:val="007E33AA"/>
    <w:rsid w:val="007E3862"/>
    <w:rsid w:val="007E3D9E"/>
    <w:rsid w:val="007E6451"/>
    <w:rsid w:val="007F1D89"/>
    <w:rsid w:val="007F54B9"/>
    <w:rsid w:val="00803C91"/>
    <w:rsid w:val="00803E70"/>
    <w:rsid w:val="00806A76"/>
    <w:rsid w:val="00807148"/>
    <w:rsid w:val="00811C9D"/>
    <w:rsid w:val="00814D8C"/>
    <w:rsid w:val="0081645F"/>
    <w:rsid w:val="00816C80"/>
    <w:rsid w:val="0081700A"/>
    <w:rsid w:val="008206A3"/>
    <w:rsid w:val="00821448"/>
    <w:rsid w:val="00822C7D"/>
    <w:rsid w:val="00822CE6"/>
    <w:rsid w:val="00823760"/>
    <w:rsid w:val="008261CE"/>
    <w:rsid w:val="00830E8C"/>
    <w:rsid w:val="00832E00"/>
    <w:rsid w:val="008346F5"/>
    <w:rsid w:val="0083637B"/>
    <w:rsid w:val="00837DF1"/>
    <w:rsid w:val="00841BCD"/>
    <w:rsid w:val="008427B8"/>
    <w:rsid w:val="00842DE0"/>
    <w:rsid w:val="008468A6"/>
    <w:rsid w:val="00847D4A"/>
    <w:rsid w:val="00847EA3"/>
    <w:rsid w:val="00847F0B"/>
    <w:rsid w:val="0085046E"/>
    <w:rsid w:val="00850CA4"/>
    <w:rsid w:val="0085179C"/>
    <w:rsid w:val="00851A8E"/>
    <w:rsid w:val="00852296"/>
    <w:rsid w:val="0085365B"/>
    <w:rsid w:val="00853A86"/>
    <w:rsid w:val="00857F6E"/>
    <w:rsid w:val="0086159F"/>
    <w:rsid w:val="00867204"/>
    <w:rsid w:val="00871330"/>
    <w:rsid w:val="00871A3B"/>
    <w:rsid w:val="0087223D"/>
    <w:rsid w:val="008762F4"/>
    <w:rsid w:val="00881080"/>
    <w:rsid w:val="008826C1"/>
    <w:rsid w:val="008826F8"/>
    <w:rsid w:val="00882A34"/>
    <w:rsid w:val="00883DFD"/>
    <w:rsid w:val="00883F18"/>
    <w:rsid w:val="00885596"/>
    <w:rsid w:val="00892808"/>
    <w:rsid w:val="008958AC"/>
    <w:rsid w:val="00896209"/>
    <w:rsid w:val="008963BD"/>
    <w:rsid w:val="00896722"/>
    <w:rsid w:val="008A1B19"/>
    <w:rsid w:val="008A1BF7"/>
    <w:rsid w:val="008A1E4F"/>
    <w:rsid w:val="008A3047"/>
    <w:rsid w:val="008A5B0E"/>
    <w:rsid w:val="008B00A7"/>
    <w:rsid w:val="008B0961"/>
    <w:rsid w:val="008B2290"/>
    <w:rsid w:val="008B3AFE"/>
    <w:rsid w:val="008B4275"/>
    <w:rsid w:val="008B6412"/>
    <w:rsid w:val="008C3AD9"/>
    <w:rsid w:val="008C4FCB"/>
    <w:rsid w:val="008C5872"/>
    <w:rsid w:val="008C6283"/>
    <w:rsid w:val="008C6348"/>
    <w:rsid w:val="008D16E1"/>
    <w:rsid w:val="008D2D23"/>
    <w:rsid w:val="008D361B"/>
    <w:rsid w:val="008D5ABC"/>
    <w:rsid w:val="008D690A"/>
    <w:rsid w:val="008D6EC8"/>
    <w:rsid w:val="008E3AF4"/>
    <w:rsid w:val="008E54AB"/>
    <w:rsid w:val="008E5992"/>
    <w:rsid w:val="008F1F91"/>
    <w:rsid w:val="008F4B26"/>
    <w:rsid w:val="008F6FB8"/>
    <w:rsid w:val="008F764E"/>
    <w:rsid w:val="0090091A"/>
    <w:rsid w:val="00901B60"/>
    <w:rsid w:val="009042BD"/>
    <w:rsid w:val="009046A0"/>
    <w:rsid w:val="00917028"/>
    <w:rsid w:val="00917F15"/>
    <w:rsid w:val="00921B37"/>
    <w:rsid w:val="00926DDD"/>
    <w:rsid w:val="00932C24"/>
    <w:rsid w:val="00936159"/>
    <w:rsid w:val="00941796"/>
    <w:rsid w:val="00944B06"/>
    <w:rsid w:val="00951C8B"/>
    <w:rsid w:val="009522F6"/>
    <w:rsid w:val="00955D62"/>
    <w:rsid w:val="00962163"/>
    <w:rsid w:val="009655A8"/>
    <w:rsid w:val="009661BC"/>
    <w:rsid w:val="00970C40"/>
    <w:rsid w:val="00970C5D"/>
    <w:rsid w:val="00972073"/>
    <w:rsid w:val="009722B1"/>
    <w:rsid w:val="00976720"/>
    <w:rsid w:val="00977E1D"/>
    <w:rsid w:val="009861EF"/>
    <w:rsid w:val="0098670D"/>
    <w:rsid w:val="00986FD2"/>
    <w:rsid w:val="0099165E"/>
    <w:rsid w:val="00992BEE"/>
    <w:rsid w:val="00993447"/>
    <w:rsid w:val="00994211"/>
    <w:rsid w:val="00995560"/>
    <w:rsid w:val="009A03AE"/>
    <w:rsid w:val="009A0C63"/>
    <w:rsid w:val="009A3C5D"/>
    <w:rsid w:val="009A431F"/>
    <w:rsid w:val="009A4881"/>
    <w:rsid w:val="009A722B"/>
    <w:rsid w:val="009B0573"/>
    <w:rsid w:val="009B4D92"/>
    <w:rsid w:val="009B5CED"/>
    <w:rsid w:val="009B7B4B"/>
    <w:rsid w:val="009B7C21"/>
    <w:rsid w:val="009C43C6"/>
    <w:rsid w:val="009D2502"/>
    <w:rsid w:val="009D3A5B"/>
    <w:rsid w:val="009D64D8"/>
    <w:rsid w:val="009E3F12"/>
    <w:rsid w:val="009E4EF8"/>
    <w:rsid w:val="009E6DC5"/>
    <w:rsid w:val="009E7FB2"/>
    <w:rsid w:val="009F32A5"/>
    <w:rsid w:val="009F53D6"/>
    <w:rsid w:val="009F6D85"/>
    <w:rsid w:val="00A02AAA"/>
    <w:rsid w:val="00A04992"/>
    <w:rsid w:val="00A105DC"/>
    <w:rsid w:val="00A147AA"/>
    <w:rsid w:val="00A21D71"/>
    <w:rsid w:val="00A22223"/>
    <w:rsid w:val="00A22B78"/>
    <w:rsid w:val="00A23CE1"/>
    <w:rsid w:val="00A24793"/>
    <w:rsid w:val="00A25AE5"/>
    <w:rsid w:val="00A31F72"/>
    <w:rsid w:val="00A3423D"/>
    <w:rsid w:val="00A359DF"/>
    <w:rsid w:val="00A37002"/>
    <w:rsid w:val="00A402BA"/>
    <w:rsid w:val="00A4033E"/>
    <w:rsid w:val="00A4144C"/>
    <w:rsid w:val="00A41577"/>
    <w:rsid w:val="00A4355E"/>
    <w:rsid w:val="00A45D85"/>
    <w:rsid w:val="00A46877"/>
    <w:rsid w:val="00A46B91"/>
    <w:rsid w:val="00A5240F"/>
    <w:rsid w:val="00A531D6"/>
    <w:rsid w:val="00A60BD1"/>
    <w:rsid w:val="00A66460"/>
    <w:rsid w:val="00A66E98"/>
    <w:rsid w:val="00A70DF9"/>
    <w:rsid w:val="00A71EAD"/>
    <w:rsid w:val="00A75CE7"/>
    <w:rsid w:val="00A843AB"/>
    <w:rsid w:val="00A84A70"/>
    <w:rsid w:val="00A84BB9"/>
    <w:rsid w:val="00A85F0D"/>
    <w:rsid w:val="00A86E5F"/>
    <w:rsid w:val="00A878DF"/>
    <w:rsid w:val="00A912BE"/>
    <w:rsid w:val="00A92642"/>
    <w:rsid w:val="00A92BCD"/>
    <w:rsid w:val="00A956C4"/>
    <w:rsid w:val="00A956F6"/>
    <w:rsid w:val="00AA034A"/>
    <w:rsid w:val="00AA111A"/>
    <w:rsid w:val="00AA1B0E"/>
    <w:rsid w:val="00AA47B6"/>
    <w:rsid w:val="00AA49E5"/>
    <w:rsid w:val="00AA7B11"/>
    <w:rsid w:val="00AA7D0D"/>
    <w:rsid w:val="00AB1E51"/>
    <w:rsid w:val="00AB23B2"/>
    <w:rsid w:val="00AB3153"/>
    <w:rsid w:val="00AB5D07"/>
    <w:rsid w:val="00AB5E1C"/>
    <w:rsid w:val="00AC0D6C"/>
    <w:rsid w:val="00AC163B"/>
    <w:rsid w:val="00AC172C"/>
    <w:rsid w:val="00AC40DE"/>
    <w:rsid w:val="00AC5625"/>
    <w:rsid w:val="00AC5CA7"/>
    <w:rsid w:val="00AC6058"/>
    <w:rsid w:val="00AC6680"/>
    <w:rsid w:val="00AC7018"/>
    <w:rsid w:val="00AD634D"/>
    <w:rsid w:val="00AD7C0C"/>
    <w:rsid w:val="00AE1C2B"/>
    <w:rsid w:val="00AE2BA5"/>
    <w:rsid w:val="00AE4399"/>
    <w:rsid w:val="00AE47EF"/>
    <w:rsid w:val="00AE56B1"/>
    <w:rsid w:val="00AE6D09"/>
    <w:rsid w:val="00AF096E"/>
    <w:rsid w:val="00AF3936"/>
    <w:rsid w:val="00AF4EB0"/>
    <w:rsid w:val="00AF6131"/>
    <w:rsid w:val="00AF6C7C"/>
    <w:rsid w:val="00AF7A7C"/>
    <w:rsid w:val="00B02FCF"/>
    <w:rsid w:val="00B03F43"/>
    <w:rsid w:val="00B0602D"/>
    <w:rsid w:val="00B07208"/>
    <w:rsid w:val="00B072BB"/>
    <w:rsid w:val="00B108AE"/>
    <w:rsid w:val="00B14772"/>
    <w:rsid w:val="00B16054"/>
    <w:rsid w:val="00B164F7"/>
    <w:rsid w:val="00B21A98"/>
    <w:rsid w:val="00B301DF"/>
    <w:rsid w:val="00B317DD"/>
    <w:rsid w:val="00B353ED"/>
    <w:rsid w:val="00B3565B"/>
    <w:rsid w:val="00B36F38"/>
    <w:rsid w:val="00B408B6"/>
    <w:rsid w:val="00B40ED7"/>
    <w:rsid w:val="00B454F3"/>
    <w:rsid w:val="00B47D6E"/>
    <w:rsid w:val="00B52C0E"/>
    <w:rsid w:val="00B542DA"/>
    <w:rsid w:val="00B57B64"/>
    <w:rsid w:val="00B662ED"/>
    <w:rsid w:val="00B67BD7"/>
    <w:rsid w:val="00B70FA6"/>
    <w:rsid w:val="00B73862"/>
    <w:rsid w:val="00B73F43"/>
    <w:rsid w:val="00B747EA"/>
    <w:rsid w:val="00B75368"/>
    <w:rsid w:val="00B8213F"/>
    <w:rsid w:val="00B87B3B"/>
    <w:rsid w:val="00B959CE"/>
    <w:rsid w:val="00B97138"/>
    <w:rsid w:val="00BA00D3"/>
    <w:rsid w:val="00BA06B0"/>
    <w:rsid w:val="00BA141A"/>
    <w:rsid w:val="00BA632D"/>
    <w:rsid w:val="00BA6B66"/>
    <w:rsid w:val="00BA6E48"/>
    <w:rsid w:val="00BA7214"/>
    <w:rsid w:val="00BB1809"/>
    <w:rsid w:val="00BB559C"/>
    <w:rsid w:val="00BB69BB"/>
    <w:rsid w:val="00BC3242"/>
    <w:rsid w:val="00BC6AC1"/>
    <w:rsid w:val="00BC7C4B"/>
    <w:rsid w:val="00BC7D90"/>
    <w:rsid w:val="00BD1249"/>
    <w:rsid w:val="00BD2097"/>
    <w:rsid w:val="00BD2ABC"/>
    <w:rsid w:val="00BD2D2E"/>
    <w:rsid w:val="00BD4287"/>
    <w:rsid w:val="00BD4FB7"/>
    <w:rsid w:val="00BD5493"/>
    <w:rsid w:val="00BD6BCB"/>
    <w:rsid w:val="00BD7AA7"/>
    <w:rsid w:val="00BE0AF6"/>
    <w:rsid w:val="00BE1F03"/>
    <w:rsid w:val="00BE58A7"/>
    <w:rsid w:val="00BF17A2"/>
    <w:rsid w:val="00BF2218"/>
    <w:rsid w:val="00BF39C8"/>
    <w:rsid w:val="00BF4AC7"/>
    <w:rsid w:val="00BF682B"/>
    <w:rsid w:val="00BF7148"/>
    <w:rsid w:val="00BF7813"/>
    <w:rsid w:val="00C0306E"/>
    <w:rsid w:val="00C0426B"/>
    <w:rsid w:val="00C045DF"/>
    <w:rsid w:val="00C0526D"/>
    <w:rsid w:val="00C1061E"/>
    <w:rsid w:val="00C10E84"/>
    <w:rsid w:val="00C12D6F"/>
    <w:rsid w:val="00C12E09"/>
    <w:rsid w:val="00C145F3"/>
    <w:rsid w:val="00C17E63"/>
    <w:rsid w:val="00C20903"/>
    <w:rsid w:val="00C224F5"/>
    <w:rsid w:val="00C22DD0"/>
    <w:rsid w:val="00C23040"/>
    <w:rsid w:val="00C25FBD"/>
    <w:rsid w:val="00C26D43"/>
    <w:rsid w:val="00C32BFB"/>
    <w:rsid w:val="00C364AC"/>
    <w:rsid w:val="00C42023"/>
    <w:rsid w:val="00C43B7D"/>
    <w:rsid w:val="00C4495E"/>
    <w:rsid w:val="00C44F4F"/>
    <w:rsid w:val="00C45F1B"/>
    <w:rsid w:val="00C46548"/>
    <w:rsid w:val="00C4788C"/>
    <w:rsid w:val="00C515E3"/>
    <w:rsid w:val="00C52BCE"/>
    <w:rsid w:val="00C54B2D"/>
    <w:rsid w:val="00C56ED2"/>
    <w:rsid w:val="00C574D5"/>
    <w:rsid w:val="00C60C19"/>
    <w:rsid w:val="00C61564"/>
    <w:rsid w:val="00C63CA4"/>
    <w:rsid w:val="00C6422A"/>
    <w:rsid w:val="00C70B01"/>
    <w:rsid w:val="00C72731"/>
    <w:rsid w:val="00C73CF1"/>
    <w:rsid w:val="00C73F32"/>
    <w:rsid w:val="00C8027C"/>
    <w:rsid w:val="00C82CEC"/>
    <w:rsid w:val="00C82D5D"/>
    <w:rsid w:val="00C83A2C"/>
    <w:rsid w:val="00C85861"/>
    <w:rsid w:val="00C87462"/>
    <w:rsid w:val="00C90DB8"/>
    <w:rsid w:val="00C9182B"/>
    <w:rsid w:val="00C91FD6"/>
    <w:rsid w:val="00C925EB"/>
    <w:rsid w:val="00C928DB"/>
    <w:rsid w:val="00CA112A"/>
    <w:rsid w:val="00CA180C"/>
    <w:rsid w:val="00CA50C5"/>
    <w:rsid w:val="00CA51D0"/>
    <w:rsid w:val="00CA6887"/>
    <w:rsid w:val="00CA7A86"/>
    <w:rsid w:val="00CB22B2"/>
    <w:rsid w:val="00CB4719"/>
    <w:rsid w:val="00CC3EE2"/>
    <w:rsid w:val="00CC5A8D"/>
    <w:rsid w:val="00CC6753"/>
    <w:rsid w:val="00CD006B"/>
    <w:rsid w:val="00CD21C7"/>
    <w:rsid w:val="00CD6FB4"/>
    <w:rsid w:val="00CD7492"/>
    <w:rsid w:val="00CD78A5"/>
    <w:rsid w:val="00CE3A6B"/>
    <w:rsid w:val="00CF2CF0"/>
    <w:rsid w:val="00CF4CAA"/>
    <w:rsid w:val="00CF5260"/>
    <w:rsid w:val="00CF5A4A"/>
    <w:rsid w:val="00CF7791"/>
    <w:rsid w:val="00D00211"/>
    <w:rsid w:val="00D00B91"/>
    <w:rsid w:val="00D03B0B"/>
    <w:rsid w:val="00D05368"/>
    <w:rsid w:val="00D05C55"/>
    <w:rsid w:val="00D06309"/>
    <w:rsid w:val="00D072C8"/>
    <w:rsid w:val="00D114EE"/>
    <w:rsid w:val="00D11C26"/>
    <w:rsid w:val="00D132FF"/>
    <w:rsid w:val="00D14C93"/>
    <w:rsid w:val="00D17F88"/>
    <w:rsid w:val="00D2005E"/>
    <w:rsid w:val="00D209ED"/>
    <w:rsid w:val="00D20A6D"/>
    <w:rsid w:val="00D21276"/>
    <w:rsid w:val="00D22665"/>
    <w:rsid w:val="00D248AF"/>
    <w:rsid w:val="00D30ABB"/>
    <w:rsid w:val="00D32A19"/>
    <w:rsid w:val="00D333FE"/>
    <w:rsid w:val="00D351EA"/>
    <w:rsid w:val="00D365D6"/>
    <w:rsid w:val="00D40288"/>
    <w:rsid w:val="00D43403"/>
    <w:rsid w:val="00D44400"/>
    <w:rsid w:val="00D44FC0"/>
    <w:rsid w:val="00D45FAB"/>
    <w:rsid w:val="00D46999"/>
    <w:rsid w:val="00D47D51"/>
    <w:rsid w:val="00D47F3B"/>
    <w:rsid w:val="00D50303"/>
    <w:rsid w:val="00D5270B"/>
    <w:rsid w:val="00D541D1"/>
    <w:rsid w:val="00D57FAA"/>
    <w:rsid w:val="00D6067F"/>
    <w:rsid w:val="00D613DD"/>
    <w:rsid w:val="00D62E71"/>
    <w:rsid w:val="00D6430D"/>
    <w:rsid w:val="00D64576"/>
    <w:rsid w:val="00D645AE"/>
    <w:rsid w:val="00D64F65"/>
    <w:rsid w:val="00D66188"/>
    <w:rsid w:val="00D71B5D"/>
    <w:rsid w:val="00D71CFF"/>
    <w:rsid w:val="00D72A7D"/>
    <w:rsid w:val="00D731F6"/>
    <w:rsid w:val="00D740CA"/>
    <w:rsid w:val="00D75581"/>
    <w:rsid w:val="00D76FB7"/>
    <w:rsid w:val="00D80231"/>
    <w:rsid w:val="00D80ECE"/>
    <w:rsid w:val="00D81513"/>
    <w:rsid w:val="00D83F85"/>
    <w:rsid w:val="00D85728"/>
    <w:rsid w:val="00D863D0"/>
    <w:rsid w:val="00D92721"/>
    <w:rsid w:val="00D92BC9"/>
    <w:rsid w:val="00D9358D"/>
    <w:rsid w:val="00D952F1"/>
    <w:rsid w:val="00D95481"/>
    <w:rsid w:val="00DA3088"/>
    <w:rsid w:val="00DA3FC8"/>
    <w:rsid w:val="00DA500F"/>
    <w:rsid w:val="00DA6C52"/>
    <w:rsid w:val="00DA7445"/>
    <w:rsid w:val="00DB1434"/>
    <w:rsid w:val="00DB2275"/>
    <w:rsid w:val="00DB397B"/>
    <w:rsid w:val="00DB539C"/>
    <w:rsid w:val="00DB5BD1"/>
    <w:rsid w:val="00DB6CE2"/>
    <w:rsid w:val="00DB757F"/>
    <w:rsid w:val="00DC5357"/>
    <w:rsid w:val="00DC6E5A"/>
    <w:rsid w:val="00DC7A13"/>
    <w:rsid w:val="00DD2A38"/>
    <w:rsid w:val="00DD39A6"/>
    <w:rsid w:val="00DD44E4"/>
    <w:rsid w:val="00DD51E2"/>
    <w:rsid w:val="00DE353F"/>
    <w:rsid w:val="00DE41FC"/>
    <w:rsid w:val="00DE4E27"/>
    <w:rsid w:val="00DE6C8E"/>
    <w:rsid w:val="00DF005A"/>
    <w:rsid w:val="00DF1069"/>
    <w:rsid w:val="00DF2997"/>
    <w:rsid w:val="00DF3475"/>
    <w:rsid w:val="00DF4D55"/>
    <w:rsid w:val="00DF72E6"/>
    <w:rsid w:val="00E01271"/>
    <w:rsid w:val="00E0129D"/>
    <w:rsid w:val="00E03B77"/>
    <w:rsid w:val="00E072F6"/>
    <w:rsid w:val="00E07724"/>
    <w:rsid w:val="00E10BC4"/>
    <w:rsid w:val="00E13390"/>
    <w:rsid w:val="00E1415D"/>
    <w:rsid w:val="00E2102B"/>
    <w:rsid w:val="00E27499"/>
    <w:rsid w:val="00E31777"/>
    <w:rsid w:val="00E3229D"/>
    <w:rsid w:val="00E323E9"/>
    <w:rsid w:val="00E34018"/>
    <w:rsid w:val="00E34D58"/>
    <w:rsid w:val="00E357C5"/>
    <w:rsid w:val="00E36295"/>
    <w:rsid w:val="00E37052"/>
    <w:rsid w:val="00E378BE"/>
    <w:rsid w:val="00E414F6"/>
    <w:rsid w:val="00E42E02"/>
    <w:rsid w:val="00E437D2"/>
    <w:rsid w:val="00E43863"/>
    <w:rsid w:val="00E45F50"/>
    <w:rsid w:val="00E5087C"/>
    <w:rsid w:val="00E521BD"/>
    <w:rsid w:val="00E536E3"/>
    <w:rsid w:val="00E55751"/>
    <w:rsid w:val="00E55C11"/>
    <w:rsid w:val="00E609B1"/>
    <w:rsid w:val="00E60E0B"/>
    <w:rsid w:val="00E61CD0"/>
    <w:rsid w:val="00E62B32"/>
    <w:rsid w:val="00E65652"/>
    <w:rsid w:val="00E66535"/>
    <w:rsid w:val="00E70550"/>
    <w:rsid w:val="00E7095B"/>
    <w:rsid w:val="00E71520"/>
    <w:rsid w:val="00E72E4E"/>
    <w:rsid w:val="00E74AA8"/>
    <w:rsid w:val="00E767B3"/>
    <w:rsid w:val="00E8078B"/>
    <w:rsid w:val="00E8276C"/>
    <w:rsid w:val="00E9183D"/>
    <w:rsid w:val="00E93207"/>
    <w:rsid w:val="00E94871"/>
    <w:rsid w:val="00E95106"/>
    <w:rsid w:val="00E957CA"/>
    <w:rsid w:val="00E95875"/>
    <w:rsid w:val="00E960ED"/>
    <w:rsid w:val="00E96344"/>
    <w:rsid w:val="00EA0266"/>
    <w:rsid w:val="00EA2311"/>
    <w:rsid w:val="00EA30BE"/>
    <w:rsid w:val="00EA59A5"/>
    <w:rsid w:val="00EC16C6"/>
    <w:rsid w:val="00EC4C26"/>
    <w:rsid w:val="00EC51E7"/>
    <w:rsid w:val="00EC68E7"/>
    <w:rsid w:val="00EC75A2"/>
    <w:rsid w:val="00EC7BC3"/>
    <w:rsid w:val="00ED537F"/>
    <w:rsid w:val="00ED604D"/>
    <w:rsid w:val="00ED6BB4"/>
    <w:rsid w:val="00ED74F8"/>
    <w:rsid w:val="00ED7600"/>
    <w:rsid w:val="00EE10E8"/>
    <w:rsid w:val="00EF395C"/>
    <w:rsid w:val="00EF39F5"/>
    <w:rsid w:val="00EF5B32"/>
    <w:rsid w:val="00EF6073"/>
    <w:rsid w:val="00EF698B"/>
    <w:rsid w:val="00F013BD"/>
    <w:rsid w:val="00F10A2B"/>
    <w:rsid w:val="00F1362C"/>
    <w:rsid w:val="00F140E4"/>
    <w:rsid w:val="00F17114"/>
    <w:rsid w:val="00F17644"/>
    <w:rsid w:val="00F24F30"/>
    <w:rsid w:val="00F25F03"/>
    <w:rsid w:val="00F260C6"/>
    <w:rsid w:val="00F33D85"/>
    <w:rsid w:val="00F403DF"/>
    <w:rsid w:val="00F414F1"/>
    <w:rsid w:val="00F44287"/>
    <w:rsid w:val="00F45AFF"/>
    <w:rsid w:val="00F508B8"/>
    <w:rsid w:val="00F5122B"/>
    <w:rsid w:val="00F57034"/>
    <w:rsid w:val="00F57D4E"/>
    <w:rsid w:val="00F61A73"/>
    <w:rsid w:val="00F62986"/>
    <w:rsid w:val="00F65F32"/>
    <w:rsid w:val="00F66B54"/>
    <w:rsid w:val="00F67C68"/>
    <w:rsid w:val="00F71945"/>
    <w:rsid w:val="00F72CB1"/>
    <w:rsid w:val="00F766E5"/>
    <w:rsid w:val="00F767F3"/>
    <w:rsid w:val="00F80177"/>
    <w:rsid w:val="00F8208B"/>
    <w:rsid w:val="00F8215E"/>
    <w:rsid w:val="00F824F5"/>
    <w:rsid w:val="00F8502E"/>
    <w:rsid w:val="00F86FFF"/>
    <w:rsid w:val="00F87B10"/>
    <w:rsid w:val="00F90FAB"/>
    <w:rsid w:val="00F917B0"/>
    <w:rsid w:val="00F925F7"/>
    <w:rsid w:val="00F9374D"/>
    <w:rsid w:val="00F94C74"/>
    <w:rsid w:val="00F9518B"/>
    <w:rsid w:val="00FA246A"/>
    <w:rsid w:val="00FA3219"/>
    <w:rsid w:val="00FA3ABB"/>
    <w:rsid w:val="00FA604B"/>
    <w:rsid w:val="00FA79A5"/>
    <w:rsid w:val="00FB0BAE"/>
    <w:rsid w:val="00FB419E"/>
    <w:rsid w:val="00FB5ACC"/>
    <w:rsid w:val="00FB6BFE"/>
    <w:rsid w:val="00FC0DCC"/>
    <w:rsid w:val="00FC29B9"/>
    <w:rsid w:val="00FC6FD3"/>
    <w:rsid w:val="00FD0C2A"/>
    <w:rsid w:val="00FD0D79"/>
    <w:rsid w:val="00FD14B1"/>
    <w:rsid w:val="00FD18CB"/>
    <w:rsid w:val="00FD1EA7"/>
    <w:rsid w:val="00FD24C8"/>
    <w:rsid w:val="00FE1840"/>
    <w:rsid w:val="00FE2CFB"/>
    <w:rsid w:val="00FE305C"/>
    <w:rsid w:val="00FE6843"/>
    <w:rsid w:val="00FF0301"/>
    <w:rsid w:val="00FF1B15"/>
    <w:rsid w:val="00FF1EB3"/>
    <w:rsid w:val="19A2474C"/>
    <w:rsid w:val="2AD42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1D20008"/>
  <w15:chartTrackingRefBased/>
  <w15:docId w15:val="{CF44A0DA-BAF3-4A27-B107-F1D12F5690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5FBD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列出段落,Lista1,?? ??,?????,????,목록 단락,リスト段落,中等深浅网格 1 - 着色 21,列表段落,¥¡¡¡¡ì¬º¥¹¥È¶ÎÂä,ÁÐ³ö¶ÎÂä,¥ê¥¹¥È¶ÎÂä,列表段落1,—ño’i—Ž,1st level - Bullet List Paragraph,Lettre d'introduction,Paragrafo elenco,Normal bullet 2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795FD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795FD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22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List Paragraph - Bullets Char,- Bullets Char,列出段落 Char,Lista1 Char,?? ?? Char,????? Char,???? Char,목록 단락 Char,リスト段落 Char,中等深浅网格 1 - 着色 21 Char,列表段落 Char,¥¡¡¡¡ì¬º¥¹¥È¶ÎÂä Char,ÁÐ³ö¶ÎÂä Char,¥ê¥¹¥È¶ÎÂä Char,列表段落1 Char,—ño’i—Ž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3F40A3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  <w:lang w:val="en-GB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3F40A3"/>
    <w:rPr>
      <w:rFonts w:ascii="Times New Roman" w:hAnsi="Times New Roman"/>
      <w:b/>
      <w:i w:val="0"/>
      <w:iCs/>
      <w:sz w:val="20"/>
      <w:szCs w:val="18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DB757F"/>
    <w:pPr>
      <w:numPr>
        <w:ilvl w:val="2"/>
        <w:numId w:val="17"/>
      </w:numPr>
      <w:outlineLvl w:val="2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DB757F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6"/>
      </w:numPr>
      <w:shd w:val="clear" w:color="auto" w:fill="FFFFFF"/>
      <w:spacing w:before="240" w:after="240" w:line="240" w:lineRule="auto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@Yu Gothic UI Semilight" w:hAnsi="@Yu Gothic UI Semilight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customStyle="1" w:styleId="TAC">
    <w:name w:val="TAC"/>
    <w:basedOn w:val="TAL"/>
    <w:link w:val="TACChar"/>
    <w:qFormat/>
    <w:rsid w:val="00F8502E"/>
    <w:pPr>
      <w:jc w:val="center"/>
    </w:pPr>
  </w:style>
  <w:style w:type="character" w:customStyle="1" w:styleId="TACChar">
    <w:name w:val="TAC Char"/>
    <w:link w:val="TAC"/>
    <w:qFormat/>
    <w:rsid w:val="00F8502E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LCar">
    <w:name w:val="TAL Car"/>
    <w:link w:val="TAL"/>
    <w:qFormat/>
    <w:locked/>
    <w:rsid w:val="00F8502E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qFormat/>
    <w:rsid w:val="00F8502E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F8502E"/>
    <w:rPr>
      <w:b/>
    </w:rPr>
  </w:style>
  <w:style w:type="character" w:customStyle="1" w:styleId="TAHCar">
    <w:name w:val="TAH Car"/>
    <w:link w:val="TAH"/>
    <w:qFormat/>
    <w:rsid w:val="00F8502E"/>
    <w:rPr>
      <w:rFonts w:ascii="Arial" w:eastAsia="Times New Roman" w:hAnsi="Arial"/>
      <w:b/>
      <w:sz w:val="18"/>
    </w:rPr>
  </w:style>
  <w:style w:type="paragraph" w:styleId="Header">
    <w:name w:val="header"/>
    <w:basedOn w:val="Normal"/>
    <w:link w:val="HeaderChar"/>
    <w:uiPriority w:val="99"/>
    <w:semiHidden/>
    <w:unhideWhenUsed/>
    <w:rsid w:val="00501B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01B1F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501B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01B1F"/>
    <w:rPr>
      <w:rFonts w:ascii="Times New Roman" w:hAnsi="Times New Roman"/>
      <w:sz w:val="20"/>
    </w:rPr>
  </w:style>
  <w:style w:type="paragraph" w:styleId="Revision">
    <w:name w:val="Revision"/>
    <w:hidden/>
    <w:uiPriority w:val="99"/>
    <w:semiHidden/>
    <w:rsid w:val="00BC7C4B"/>
    <w:pPr>
      <w:spacing w:after="0" w:line="240" w:lineRule="auto"/>
    </w:pPr>
    <w:rPr>
      <w:rFonts w:ascii="Times New Roman" w:hAnsi="Times New Roman"/>
      <w:sz w:val="20"/>
    </w:rPr>
  </w:style>
  <w:style w:type="character" w:styleId="Mention">
    <w:name w:val="Mention"/>
    <w:basedOn w:val="DefaultParagraphFont"/>
    <w:uiPriority w:val="99"/>
    <w:unhideWhenUsed/>
    <w:rsid w:val="009A431F"/>
    <w:rPr>
      <w:color w:val="2B579A"/>
      <w:shd w:val="clear" w:color="auto" w:fill="E1DFDD"/>
    </w:rPr>
  </w:style>
  <w:style w:type="paragraph" w:customStyle="1" w:styleId="B1">
    <w:name w:val="B1"/>
    <w:basedOn w:val="List"/>
    <w:rsid w:val="0071438C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eastAsia="Times New Roman" w:cs="Times New Roman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71438C"/>
    <w:pPr>
      <w:ind w:left="283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242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portal.3gpp.org/desktopmodules/Specifications/SpecificationDetails.aspx?specificationId=3213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hamilt\Nokia\5G%20Radio%20-%20RAN4%205G%20Documents\RAN4%20106bis%20e-meeting\!TDoc%20templates\3GPP_Paper_Template_RAN4_%23106bis-e_Dimitri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5AIRPNAIUNRU-1328258698-23394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https://nokia.sharepoint.com/sites/c5g/5gradio/_layouts/15/DocIdRedir.aspx?ID=5AIRPNAIUNRU-1328258698-23394</Url>
      <Description>5AIRPNAIUNRU-1328258698-23394</Description>
    </_dlc_DocIdUrl>
    <TaxCatchAll xmlns="71c5aaf6-e6ce-465b-b873-5148d2a4c105" xsi:nil="true"/>
    <lcf76f155ced4ddcb4097134ff3c332f xmlns="0b6aed8e-0313-4d17-80ff-d0e5da4931c5">
      <Terms xmlns="http://schemas.microsoft.com/office/infopath/2007/PartnerControls"/>
    </lcf76f155ced4ddcb4097134ff3c332f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2.xml><?xml version="1.0" encoding="utf-8"?>
<ds:datastoreItem xmlns:ds="http://schemas.openxmlformats.org/officeDocument/2006/customXml" ds:itemID="{0F5FCD08-F788-47C3-B92E-B52168034770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E82A937-9D79-4D6A-A218-F4FE2C8C6F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3GPP_Paper_Template_RAN4_#106bis-e_Dimitri.dotx</Template>
  <TotalTime>129</TotalTime>
  <Pages>1</Pages>
  <Words>1696</Words>
  <Characters>9672</Characters>
  <Application>Microsoft Office Word</Application>
  <DocSecurity>4</DocSecurity>
  <Lines>80</Lines>
  <Paragraphs>22</Paragraphs>
  <ScaleCrop>false</ScaleCrop>
  <Company/>
  <LinksUpToDate>false</LinksUpToDate>
  <CharactersWithSpaces>11346</CharactersWithSpaces>
  <SharedDoc>false</SharedDoc>
  <HLinks>
    <vt:vector size="96" baseType="variant">
      <vt:variant>
        <vt:i4>983044</vt:i4>
      </vt:variant>
      <vt:variant>
        <vt:i4>90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https://portal.3gpp.org/desktopmodules/Specifications/SpecificationDetails.aspx?specificationId=3213</vt:lpwstr>
      </vt:variant>
      <vt:variant>
        <vt:lpwstr/>
      </vt:variant>
      <vt:variant>
        <vt:i4>4325412</vt:i4>
      </vt:variant>
      <vt:variant>
        <vt:i4>87</vt:i4>
      </vt:variant>
      <vt:variant>
        <vt:i4>0</vt:i4>
      </vt:variant>
      <vt:variant>
        <vt:i4>5</vt:i4>
      </vt:variant>
      <vt:variant>
        <vt:lpwstr>https://www.3gpp.org/ftp/tsg_ran/WG4_Radio/TSGR4_105/Docs/R4-2220152.zip</vt:lpwstr>
      </vt:variant>
      <vt:variant>
        <vt:lpwstr/>
      </vt:variant>
      <vt:variant>
        <vt:i4>1966133</vt:i4>
      </vt:variant>
      <vt:variant>
        <vt:i4>84</vt:i4>
      </vt:variant>
      <vt:variant>
        <vt:i4>0</vt:i4>
      </vt:variant>
      <vt:variant>
        <vt:i4>5</vt:i4>
      </vt:variant>
      <vt:variant>
        <vt:lpwstr>https://www.3gpp.org/ftp/tsg_ran/TSG_RAN/TSGR_96/Docs/RP-221496.zip</vt:lpwstr>
      </vt:variant>
      <vt:variant>
        <vt:lpwstr/>
      </vt:variant>
      <vt:variant>
        <vt:i4>1835061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_Toc134789869</vt:lpwstr>
      </vt:variant>
      <vt:variant>
        <vt:i4>1835061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_Toc134789868</vt:lpwstr>
      </vt:variant>
      <vt:variant>
        <vt:i4>1835061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_Toc134789867</vt:lpwstr>
      </vt:variant>
      <vt:variant>
        <vt:i4>1835061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_Toc134789866</vt:lpwstr>
      </vt:variant>
      <vt:variant>
        <vt:i4>1835061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_Toc134789865</vt:lpwstr>
      </vt:variant>
      <vt:variant>
        <vt:i4>1835061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_Toc134789864</vt:lpwstr>
      </vt:variant>
      <vt:variant>
        <vt:i4>1835061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_Toc134789863</vt:lpwstr>
      </vt:variant>
      <vt:variant>
        <vt:i4>1835061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_Toc134789862</vt:lpwstr>
      </vt:variant>
      <vt:variant>
        <vt:i4>1835061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_Toc134789861</vt:lpwstr>
      </vt:variant>
      <vt:variant>
        <vt:i4>1835061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_Toc134789860</vt:lpwstr>
      </vt:variant>
      <vt:variant>
        <vt:i4>2031669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_Toc134789859</vt:lpwstr>
      </vt:variant>
      <vt:variant>
        <vt:i4>2031669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_Toc134789858</vt:lpwstr>
      </vt:variant>
      <vt:variant>
        <vt:i4>2031669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_Toc134789857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Alexander Hamilton (Nokia)</dc:creator>
  <cp:keywords>3GPP;RAN4</cp:keywords>
  <dc:description/>
  <cp:lastModifiedBy>Nokia</cp:lastModifiedBy>
  <cp:revision>143</cp:revision>
  <dcterms:created xsi:type="dcterms:W3CDTF">2023-05-02T20:47:00Z</dcterms:created>
  <dcterms:modified xsi:type="dcterms:W3CDTF">2023-05-12T20:17:00Z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0x01010000E5007003D3004E92B8EDD86D20E8CD</vt:lpwstr>
  </property>
  <property fmtid="{D5CDD505-2E9C-101B-9397-08002B2CF9AE}" pid="10" name="_dlc_DocIdItemGuid">
    <vt:lpwstr>28e0eba9-7812-408c-93a6-4b748cc1121b</vt:lpwstr>
  </property>
  <property fmtid="{D5CDD505-2E9C-101B-9397-08002B2CF9AE}" pid="11" name="MediaServiceImageTags">
    <vt:lpwstr/>
  </property>
</Properties>
</file>